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88904" w14:textId="7D55AE97" w:rsidR="00556990" w:rsidRPr="006247B9" w:rsidRDefault="00556990" w:rsidP="004D6F0F">
      <w:pPr>
        <w:jc w:val="both"/>
        <w:rPr>
          <w:rFonts w:ascii="Arial" w:hAnsi="Arial" w:cs="Arial"/>
        </w:rPr>
      </w:pPr>
    </w:p>
    <w:p w14:paraId="7FDD5343" w14:textId="39B3162C" w:rsidR="00556990" w:rsidRPr="006247B9" w:rsidRDefault="00556990" w:rsidP="004D6F0F">
      <w:pPr>
        <w:jc w:val="both"/>
        <w:rPr>
          <w:rFonts w:ascii="Arial" w:hAnsi="Arial" w:cs="Arial"/>
        </w:rPr>
      </w:pPr>
    </w:p>
    <w:p w14:paraId="68D0386F" w14:textId="26666EDA" w:rsidR="00556990" w:rsidRDefault="00353449" w:rsidP="004D6F0F">
      <w:pPr>
        <w:jc w:val="both"/>
        <w:rPr>
          <w:rFonts w:ascii="Arial" w:hAnsi="Arial" w:cs="Arial"/>
          <w:sz w:val="32"/>
        </w:rPr>
      </w:pPr>
      <w:r>
        <w:rPr>
          <w:noProof/>
          <w:lang w:eastAsia="en-GB"/>
        </w:rPr>
        <w:drawing>
          <wp:anchor distT="0" distB="0" distL="114300" distR="114300" simplePos="0" relativeHeight="251657216" behindDoc="0" locked="0" layoutInCell="1" allowOverlap="1" wp14:anchorId="210F8945" wp14:editId="4BC8BA5C">
            <wp:simplePos x="0" y="0"/>
            <wp:positionH relativeFrom="column">
              <wp:posOffset>3271520</wp:posOffset>
            </wp:positionH>
            <wp:positionV relativeFrom="paragraph">
              <wp:posOffset>57150</wp:posOffset>
            </wp:positionV>
            <wp:extent cx="963930" cy="880110"/>
            <wp:effectExtent l="0" t="0" r="3810" b="0"/>
            <wp:wrapNone/>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880110"/>
                    </a:xfrm>
                    <a:prstGeom prst="rect">
                      <a:avLst/>
                    </a:prstGeom>
                    <a:noFill/>
                  </pic:spPr>
                </pic:pic>
              </a:graphicData>
            </a:graphic>
            <wp14:sizeRelH relativeFrom="page">
              <wp14:pctWidth>0</wp14:pctWidth>
            </wp14:sizeRelH>
            <wp14:sizeRelV relativeFrom="page">
              <wp14:pctHeight>0</wp14:pctHeight>
            </wp14:sizeRelV>
          </wp:anchor>
        </w:drawing>
      </w:r>
      <w:r w:rsidR="007C0FB8">
        <w:rPr>
          <w:noProof/>
          <w:lang w:eastAsia="en-GB"/>
        </w:rPr>
        <w:drawing>
          <wp:anchor distT="0" distB="0" distL="114300" distR="114300" simplePos="0" relativeHeight="251654144" behindDoc="0" locked="0" layoutInCell="1" allowOverlap="1" wp14:anchorId="6F520104" wp14:editId="1F69F19D">
            <wp:simplePos x="0" y="0"/>
            <wp:positionH relativeFrom="column">
              <wp:posOffset>1600200</wp:posOffset>
            </wp:positionH>
            <wp:positionV relativeFrom="paragraph">
              <wp:posOffset>0</wp:posOffset>
            </wp:positionV>
            <wp:extent cx="1052195" cy="995680"/>
            <wp:effectExtent l="0" t="0" r="0" b="5715"/>
            <wp:wrapNone/>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195" cy="995680"/>
                    </a:xfrm>
                    <a:prstGeom prst="rect">
                      <a:avLst/>
                    </a:prstGeom>
                    <a:noFill/>
                  </pic:spPr>
                </pic:pic>
              </a:graphicData>
            </a:graphic>
            <wp14:sizeRelH relativeFrom="page">
              <wp14:pctWidth>0</wp14:pctWidth>
            </wp14:sizeRelH>
            <wp14:sizeRelV relativeFrom="page">
              <wp14:pctHeight>0</wp14:pctHeight>
            </wp14:sizeRelV>
          </wp:anchor>
        </w:drawing>
      </w:r>
    </w:p>
    <w:p w14:paraId="1711E759" w14:textId="52E83754" w:rsidR="00556990" w:rsidRDefault="00556990" w:rsidP="004D6F0F">
      <w:pPr>
        <w:jc w:val="both"/>
        <w:rPr>
          <w:rFonts w:ascii="Arial" w:hAnsi="Arial" w:cs="Arial"/>
          <w:sz w:val="32"/>
        </w:rPr>
      </w:pPr>
    </w:p>
    <w:p w14:paraId="24E4FFD3" w14:textId="1A37EC35" w:rsidR="00556990" w:rsidRDefault="007C0FB8" w:rsidP="00B02D8C">
      <w:pPr>
        <w:tabs>
          <w:tab w:val="center" w:pos="5233"/>
          <w:tab w:val="left" w:pos="7110"/>
        </w:tabs>
        <w:jc w:val="both"/>
        <w:rPr>
          <w:rFonts w:ascii="Arial" w:hAnsi="Arial" w:cs="Arial"/>
          <w:sz w:val="32"/>
        </w:rPr>
      </w:pPr>
      <w:r>
        <w:rPr>
          <w:noProof/>
          <w:lang w:eastAsia="en-GB"/>
        </w:rPr>
        <w:drawing>
          <wp:anchor distT="0" distB="0" distL="114300" distR="114300" simplePos="0" relativeHeight="251652096" behindDoc="0" locked="0" layoutInCell="1" allowOverlap="1" wp14:anchorId="0308F106" wp14:editId="09132F33">
            <wp:simplePos x="0" y="0"/>
            <wp:positionH relativeFrom="column">
              <wp:posOffset>457200</wp:posOffset>
            </wp:positionH>
            <wp:positionV relativeFrom="paragraph">
              <wp:posOffset>104140</wp:posOffset>
            </wp:positionV>
            <wp:extent cx="873125" cy="862330"/>
            <wp:effectExtent l="0" t="0" r="0" b="635"/>
            <wp:wrapNone/>
            <wp:docPr id="5" name="Picture 55" descr="https://iea-svr-exch/exchange/LDuthie/Inbox/Cluster%20Newsletter-2.EML/1_multipart_xF8FF_4_Hatton%20School%20Logo.jpg/C58EA28C-18C0-4a97-9AF2-036E93DDAFB3/Hatton%20School%20Logo.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ea-svr-exch/exchange/LDuthie/Inbox/Cluster%20Newsletter-2.EML/1_multipart_xF8FF_4_Hatton%20School%20Logo.jpg/C58EA28C-18C0-4a97-9AF2-036E93DDAFB3/Hatton%20School%20Logo.jpg?attach=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3125" cy="862330"/>
                    </a:xfrm>
                    <a:prstGeom prst="rect">
                      <a:avLst/>
                    </a:prstGeom>
                    <a:noFill/>
                  </pic:spPr>
                </pic:pic>
              </a:graphicData>
            </a:graphic>
            <wp14:sizeRelH relativeFrom="page">
              <wp14:pctWidth>0</wp14:pctWidth>
            </wp14:sizeRelH>
            <wp14:sizeRelV relativeFrom="page">
              <wp14:pctHeight>0</wp14:pctHeight>
            </wp14:sizeRelV>
          </wp:anchor>
        </w:drawing>
      </w:r>
      <w:r w:rsidR="00B02D8C">
        <w:rPr>
          <w:rFonts w:ascii="Arial" w:hAnsi="Arial" w:cs="Arial"/>
          <w:sz w:val="32"/>
        </w:rPr>
        <w:tab/>
      </w:r>
      <w:r w:rsidR="00B02D8C">
        <w:rPr>
          <w:rFonts w:ascii="Arial" w:hAnsi="Arial" w:cs="Arial"/>
          <w:sz w:val="32"/>
        </w:rPr>
        <w:tab/>
      </w:r>
      <w:r w:rsidR="00B02D8C">
        <w:rPr>
          <w:rFonts w:ascii="Arial" w:hAnsi="Arial" w:cs="Arial"/>
          <w:noProof/>
          <w:sz w:val="32"/>
          <w:lang w:eastAsia="en-GB"/>
        </w:rPr>
        <w:drawing>
          <wp:inline distT="0" distB="0" distL="0" distR="0" wp14:anchorId="49EC5BB8" wp14:editId="2E6D53AF">
            <wp:extent cx="1574122" cy="87249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lon Cluster.jpg"/>
                    <pic:cNvPicPr/>
                  </pic:nvPicPr>
                  <pic:blipFill>
                    <a:blip r:embed="rId11">
                      <a:extLst>
                        <a:ext uri="{28A0092B-C50C-407E-A947-70E740481C1C}">
                          <a14:useLocalDpi xmlns:a14="http://schemas.microsoft.com/office/drawing/2010/main" val="0"/>
                        </a:ext>
                      </a:extLst>
                    </a:blip>
                    <a:stretch>
                      <a:fillRect/>
                    </a:stretch>
                  </pic:blipFill>
                  <pic:spPr>
                    <a:xfrm>
                      <a:off x="0" y="0"/>
                      <a:ext cx="1600317" cy="887009"/>
                    </a:xfrm>
                    <a:prstGeom prst="rect">
                      <a:avLst/>
                    </a:prstGeom>
                  </pic:spPr>
                </pic:pic>
              </a:graphicData>
            </a:graphic>
          </wp:inline>
        </w:drawing>
      </w:r>
    </w:p>
    <w:p w14:paraId="4D56C973" w14:textId="77777777" w:rsidR="00556990" w:rsidRDefault="007C0FB8" w:rsidP="004D6F0F">
      <w:pPr>
        <w:jc w:val="both"/>
        <w:rPr>
          <w:rFonts w:ascii="Arial" w:hAnsi="Arial" w:cs="Arial"/>
          <w:sz w:val="32"/>
        </w:rPr>
      </w:pPr>
      <w:r>
        <w:rPr>
          <w:noProof/>
          <w:lang w:eastAsia="en-GB"/>
        </w:rPr>
        <w:drawing>
          <wp:anchor distT="0" distB="0" distL="114300" distR="114300" simplePos="0" relativeHeight="251658240" behindDoc="0" locked="0" layoutInCell="1" allowOverlap="1" wp14:anchorId="40067DF6" wp14:editId="541B2D4F">
            <wp:simplePos x="0" y="0"/>
            <wp:positionH relativeFrom="column">
              <wp:posOffset>5143500</wp:posOffset>
            </wp:positionH>
            <wp:positionV relativeFrom="paragraph">
              <wp:posOffset>215900</wp:posOffset>
            </wp:positionV>
            <wp:extent cx="977900" cy="922655"/>
            <wp:effectExtent l="0" t="0" r="0" b="6350"/>
            <wp:wrapNone/>
            <wp:docPr id="6" name="Picture 49" descr="School%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hool%20Logo%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922655"/>
                    </a:xfrm>
                    <a:prstGeom prst="rect">
                      <a:avLst/>
                    </a:prstGeom>
                    <a:noFill/>
                  </pic:spPr>
                </pic:pic>
              </a:graphicData>
            </a:graphic>
            <wp14:sizeRelH relativeFrom="page">
              <wp14:pctWidth>0</wp14:pctWidth>
            </wp14:sizeRelH>
            <wp14:sizeRelV relativeFrom="page">
              <wp14:pctHeight>0</wp14:pctHeight>
            </wp14:sizeRelV>
          </wp:anchor>
        </w:drawing>
      </w:r>
    </w:p>
    <w:p w14:paraId="157B2E53" w14:textId="77777777" w:rsidR="00556990" w:rsidRDefault="00556990" w:rsidP="004D6F0F">
      <w:pPr>
        <w:tabs>
          <w:tab w:val="left" w:pos="3806"/>
        </w:tabs>
        <w:jc w:val="both"/>
        <w:rPr>
          <w:rFonts w:ascii="Arial" w:hAnsi="Arial" w:cs="Arial"/>
          <w:sz w:val="32"/>
        </w:rPr>
      </w:pPr>
    </w:p>
    <w:p w14:paraId="31ACEF0F" w14:textId="77777777" w:rsidR="00556990" w:rsidRPr="00BF26CC" w:rsidRDefault="003A583F" w:rsidP="004D6F0F">
      <w:pPr>
        <w:tabs>
          <w:tab w:val="left" w:pos="3806"/>
        </w:tabs>
        <w:jc w:val="both"/>
        <w:rPr>
          <w:rFonts w:ascii="Arial" w:hAnsi="Arial" w:cs="Arial"/>
          <w:sz w:val="32"/>
        </w:rPr>
      </w:pPr>
      <w:r>
        <w:rPr>
          <w:noProof/>
          <w:color w:val="0000FF"/>
          <w:lang w:eastAsia="en-GB"/>
        </w:rPr>
        <w:drawing>
          <wp:inline distT="0" distB="0" distL="0" distR="0" wp14:anchorId="31A61048" wp14:editId="4ACB792A">
            <wp:extent cx="923925" cy="942975"/>
            <wp:effectExtent l="0" t="0" r="9525" b="9525"/>
            <wp:docPr id="7" name="irc_mi" descr="https://swansea-edunet.gov.uk/en/schools/Penllergaer/PageImages/rrs_logo_st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wansea-edunet.gov.uk/en/schools/Penllergaer/PageImages/rrs_logo_std.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42975"/>
                    </a:xfrm>
                    <a:prstGeom prst="rect">
                      <a:avLst/>
                    </a:prstGeom>
                    <a:noFill/>
                    <a:ln>
                      <a:noFill/>
                    </a:ln>
                  </pic:spPr>
                </pic:pic>
              </a:graphicData>
            </a:graphic>
          </wp:inline>
        </w:drawing>
      </w:r>
    </w:p>
    <w:p w14:paraId="525BE22C" w14:textId="1AB1D36D" w:rsidR="00CF33CB" w:rsidRPr="00CF33CB" w:rsidRDefault="00FB538F" w:rsidP="00CF33CB">
      <w:pPr>
        <w:jc w:val="center"/>
        <w:rPr>
          <w:rFonts w:ascii="Arial" w:hAnsi="Arial" w:cs="Arial"/>
          <w:b/>
          <w:bCs/>
          <w:sz w:val="56"/>
          <w:szCs w:val="56"/>
        </w:rPr>
      </w:pPr>
      <w:r>
        <w:rPr>
          <w:rFonts w:ascii="Arial" w:hAnsi="Arial" w:cs="Arial"/>
          <w:b/>
          <w:bCs/>
          <w:sz w:val="56"/>
          <w:szCs w:val="56"/>
        </w:rPr>
        <w:t>ELLON ACADEMY &amp; CLUSTER</w:t>
      </w:r>
    </w:p>
    <w:p w14:paraId="2A009604" w14:textId="77777777" w:rsidR="00CF33CB" w:rsidRPr="00CF33CB" w:rsidRDefault="00CF33CB" w:rsidP="00CF33CB">
      <w:pPr>
        <w:jc w:val="center"/>
        <w:rPr>
          <w:rFonts w:ascii="Arial" w:hAnsi="Arial" w:cs="Arial"/>
          <w:b/>
          <w:bCs/>
          <w:sz w:val="56"/>
          <w:szCs w:val="56"/>
        </w:rPr>
      </w:pPr>
    </w:p>
    <w:p w14:paraId="7387DDBC" w14:textId="77777777" w:rsidR="00CF33CB" w:rsidRPr="00CF33CB" w:rsidRDefault="00CF33CB" w:rsidP="00CF33CB">
      <w:pPr>
        <w:jc w:val="center"/>
        <w:rPr>
          <w:rFonts w:ascii="Arial" w:hAnsi="Arial" w:cs="Arial"/>
          <w:b/>
          <w:sz w:val="56"/>
          <w:szCs w:val="56"/>
        </w:rPr>
      </w:pPr>
      <w:r w:rsidRPr="00CF33CB">
        <w:rPr>
          <w:rFonts w:ascii="Arial" w:hAnsi="Arial" w:cs="Arial"/>
          <w:b/>
          <w:sz w:val="56"/>
          <w:szCs w:val="56"/>
        </w:rPr>
        <w:t xml:space="preserve">LEARNING AND TEACHING </w:t>
      </w:r>
      <w:r w:rsidR="00556990" w:rsidRPr="00CF33CB">
        <w:rPr>
          <w:rFonts w:ascii="Arial" w:hAnsi="Arial" w:cs="Arial"/>
          <w:b/>
          <w:sz w:val="56"/>
          <w:szCs w:val="56"/>
        </w:rPr>
        <w:t>POLICY</w:t>
      </w:r>
    </w:p>
    <w:p w14:paraId="3E525DAC" w14:textId="77777777" w:rsidR="00CF33CB" w:rsidRPr="00CF33CB" w:rsidRDefault="00CF33CB" w:rsidP="00CF33CB">
      <w:pPr>
        <w:jc w:val="center"/>
        <w:rPr>
          <w:rFonts w:ascii="Arial" w:hAnsi="Arial" w:cs="Arial"/>
          <w:b/>
          <w:sz w:val="72"/>
          <w:szCs w:val="56"/>
        </w:rPr>
      </w:pPr>
    </w:p>
    <w:p w14:paraId="78E06A5F" w14:textId="77777777" w:rsidR="00CF33CB" w:rsidRPr="00CF33CB" w:rsidRDefault="00CF33CB" w:rsidP="00CF33CB">
      <w:pPr>
        <w:jc w:val="center"/>
        <w:rPr>
          <w:rFonts w:ascii="Arial" w:hAnsi="Arial" w:cs="Arial"/>
          <w:b/>
          <w:sz w:val="72"/>
          <w:szCs w:val="56"/>
        </w:rPr>
      </w:pPr>
    </w:p>
    <w:p w14:paraId="545DA503" w14:textId="4A0E1381" w:rsidR="00556990" w:rsidRPr="00CF33CB" w:rsidRDefault="00AE1E23" w:rsidP="00CF33CB">
      <w:pPr>
        <w:jc w:val="center"/>
        <w:rPr>
          <w:rFonts w:ascii="Arial" w:hAnsi="Arial" w:cs="Arial"/>
        </w:rPr>
      </w:pPr>
      <w:r w:rsidRPr="00CF33CB">
        <w:rPr>
          <w:rFonts w:ascii="Arial" w:hAnsi="Arial" w:cs="Arial"/>
          <w:b/>
          <w:sz w:val="56"/>
          <w:szCs w:val="56"/>
        </w:rPr>
        <w:t>February</w:t>
      </w:r>
      <w:r w:rsidR="00E32429" w:rsidRPr="00CF33CB">
        <w:rPr>
          <w:rFonts w:ascii="Arial" w:hAnsi="Arial" w:cs="Arial"/>
          <w:b/>
          <w:sz w:val="56"/>
          <w:szCs w:val="56"/>
        </w:rPr>
        <w:t xml:space="preserve"> 2016</w:t>
      </w:r>
      <w:r w:rsidR="007C0FB8" w:rsidRPr="00CF33CB">
        <w:rPr>
          <w:rFonts w:ascii="Arial" w:hAnsi="Arial" w:cs="Arial"/>
          <w:noProof/>
          <w:lang w:eastAsia="en-GB"/>
        </w:rPr>
        <w:drawing>
          <wp:anchor distT="0" distB="0" distL="114300" distR="114300" simplePos="0" relativeHeight="251655168" behindDoc="0" locked="0" layoutInCell="1" allowOverlap="1" wp14:anchorId="318455B9" wp14:editId="3CD96715">
            <wp:simplePos x="0" y="0"/>
            <wp:positionH relativeFrom="column">
              <wp:posOffset>4343400</wp:posOffset>
            </wp:positionH>
            <wp:positionV relativeFrom="paragraph">
              <wp:posOffset>1288415</wp:posOffset>
            </wp:positionV>
            <wp:extent cx="1236980" cy="1106805"/>
            <wp:effectExtent l="0" t="0" r="0" b="4445"/>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980" cy="1106805"/>
                    </a:xfrm>
                    <a:prstGeom prst="rect">
                      <a:avLst/>
                    </a:prstGeom>
                    <a:noFill/>
                  </pic:spPr>
                </pic:pic>
              </a:graphicData>
            </a:graphic>
            <wp14:sizeRelH relativeFrom="page">
              <wp14:pctWidth>0</wp14:pctWidth>
            </wp14:sizeRelH>
            <wp14:sizeRelV relativeFrom="page">
              <wp14:pctHeight>0</wp14:pctHeight>
            </wp14:sizeRelV>
          </wp:anchor>
        </w:drawing>
      </w:r>
      <w:r w:rsidR="007C0FB8" w:rsidRPr="00CF33CB">
        <w:rPr>
          <w:rFonts w:ascii="Arial" w:hAnsi="Arial" w:cs="Arial"/>
          <w:noProof/>
          <w:lang w:eastAsia="en-GB"/>
        </w:rPr>
        <w:drawing>
          <wp:anchor distT="0" distB="0" distL="114300" distR="114300" simplePos="0" relativeHeight="251661312" behindDoc="0" locked="0" layoutInCell="1" allowOverlap="1" wp14:anchorId="7B547867" wp14:editId="729BF735">
            <wp:simplePos x="0" y="0"/>
            <wp:positionH relativeFrom="column">
              <wp:posOffset>3429000</wp:posOffset>
            </wp:positionH>
            <wp:positionV relativeFrom="paragraph">
              <wp:posOffset>1974215</wp:posOffset>
            </wp:positionV>
            <wp:extent cx="999490" cy="1061085"/>
            <wp:effectExtent l="0" t="0" r="3810" b="9525"/>
            <wp:wrapNone/>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1061085"/>
                    </a:xfrm>
                    <a:prstGeom prst="rect">
                      <a:avLst/>
                    </a:prstGeom>
                    <a:noFill/>
                  </pic:spPr>
                </pic:pic>
              </a:graphicData>
            </a:graphic>
            <wp14:sizeRelH relativeFrom="page">
              <wp14:pctWidth>0</wp14:pctWidth>
            </wp14:sizeRelH>
            <wp14:sizeRelV relativeFrom="page">
              <wp14:pctHeight>0</wp14:pctHeight>
            </wp14:sizeRelV>
          </wp:anchor>
        </w:drawing>
      </w:r>
      <w:r w:rsidR="007C0FB8" w:rsidRPr="00CF33CB">
        <w:rPr>
          <w:rFonts w:ascii="Arial" w:hAnsi="Arial" w:cs="Arial"/>
          <w:noProof/>
          <w:lang w:eastAsia="en-GB"/>
        </w:rPr>
        <w:drawing>
          <wp:anchor distT="0" distB="0" distL="114300" distR="114300" simplePos="0" relativeHeight="251660288" behindDoc="0" locked="0" layoutInCell="1" allowOverlap="1" wp14:anchorId="6467ACC1" wp14:editId="785B55BB">
            <wp:simplePos x="0" y="0"/>
            <wp:positionH relativeFrom="column">
              <wp:posOffset>2057400</wp:posOffset>
            </wp:positionH>
            <wp:positionV relativeFrom="paragraph">
              <wp:posOffset>2003425</wp:posOffset>
            </wp:positionV>
            <wp:extent cx="1039495" cy="989965"/>
            <wp:effectExtent l="0" t="0" r="1905" b="8890"/>
            <wp:wrapNone/>
            <wp:docPr id="11" name="Picture 25" descr="ar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n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989965"/>
                    </a:xfrm>
                    <a:prstGeom prst="rect">
                      <a:avLst/>
                    </a:prstGeom>
                    <a:noFill/>
                  </pic:spPr>
                </pic:pic>
              </a:graphicData>
            </a:graphic>
            <wp14:sizeRelH relativeFrom="page">
              <wp14:pctWidth>0</wp14:pctWidth>
            </wp14:sizeRelH>
            <wp14:sizeRelV relativeFrom="page">
              <wp14:pctHeight>0</wp14:pctHeight>
            </wp14:sizeRelV>
          </wp:anchor>
        </w:drawing>
      </w:r>
      <w:r w:rsidR="007C0FB8" w:rsidRPr="00CF33CB">
        <w:rPr>
          <w:rFonts w:ascii="Arial" w:hAnsi="Arial" w:cs="Arial"/>
          <w:noProof/>
          <w:lang w:eastAsia="en-GB"/>
        </w:rPr>
        <w:drawing>
          <wp:anchor distT="0" distB="0" distL="114300" distR="114300" simplePos="0" relativeHeight="251659264" behindDoc="0" locked="0" layoutInCell="1" allowOverlap="1" wp14:anchorId="62F4DD2B" wp14:editId="66D5ACBC">
            <wp:simplePos x="0" y="0"/>
            <wp:positionH relativeFrom="column">
              <wp:posOffset>571500</wp:posOffset>
            </wp:positionH>
            <wp:positionV relativeFrom="paragraph">
              <wp:posOffset>1638935</wp:posOffset>
            </wp:positionV>
            <wp:extent cx="1028700" cy="935990"/>
            <wp:effectExtent l="0" t="0" r="7620" b="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935990"/>
                    </a:xfrm>
                    <a:prstGeom prst="rect">
                      <a:avLst/>
                    </a:prstGeom>
                    <a:noFill/>
                  </pic:spPr>
                </pic:pic>
              </a:graphicData>
            </a:graphic>
            <wp14:sizeRelH relativeFrom="page">
              <wp14:pctWidth>0</wp14:pctWidth>
            </wp14:sizeRelH>
            <wp14:sizeRelV relativeFrom="page">
              <wp14:pctHeight>0</wp14:pctHeight>
            </wp14:sizeRelV>
          </wp:anchor>
        </w:drawing>
      </w:r>
      <w:r w:rsidR="007C0FB8" w:rsidRPr="00CF33CB">
        <w:rPr>
          <w:rFonts w:ascii="Arial" w:hAnsi="Arial" w:cs="Arial"/>
          <w:noProof/>
          <w:lang w:eastAsia="en-GB"/>
        </w:rPr>
        <mc:AlternateContent>
          <mc:Choice Requires="wps">
            <w:drawing>
              <wp:anchor distT="0" distB="0" distL="114300" distR="114300" simplePos="0" relativeHeight="251662336" behindDoc="0" locked="0" layoutInCell="1" allowOverlap="1" wp14:anchorId="2E509AA4" wp14:editId="65494018">
                <wp:simplePos x="0" y="0"/>
                <wp:positionH relativeFrom="column">
                  <wp:posOffset>-228600</wp:posOffset>
                </wp:positionH>
                <wp:positionV relativeFrom="paragraph">
                  <wp:posOffset>488315</wp:posOffset>
                </wp:positionV>
                <wp:extent cx="800100" cy="1028700"/>
                <wp:effectExtent l="0" t="0" r="0" b="0"/>
                <wp:wrapNone/>
                <wp:docPr id="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00100" cy="1028700"/>
                        </a:xfrm>
                        <a:prstGeom prst="rect">
                          <a:avLst/>
                        </a:prstGeom>
                      </wps:spPr>
                      <wps:txbx>
                        <w:txbxContent>
                          <w:p w14:paraId="604F9636" w14:textId="77777777" w:rsidR="007C0FB8" w:rsidRPr="00800962" w:rsidRDefault="007C0FB8" w:rsidP="007C0FB8">
                            <w:pPr>
                              <w:pStyle w:val="NormalWeb"/>
                              <w:spacing w:after="0"/>
                              <w:jc w:val="center"/>
                              <w:rPr>
                                <w14:props3d w14:extrusionH="201599" w14:contourW="0" w14:prstMaterial="legacyMatte">
                                  <w14:extrusionClr>
                                    <w14:srgbClr w14:val="0066CC"/>
                                  </w14:extrusionClr>
                                  <w14:contourClr>
                                    <w14:srgbClr w14:val="000000"/>
                                  </w14:contourClr>
                                </w14:props3d>
                              </w:rPr>
                            </w:pPr>
                            <w:r w:rsidRPr="00800962">
                              <w:rPr>
                                <w:color w:val="000000"/>
                                <w:sz w:val="72"/>
                                <w:szCs w:val="72"/>
                                <w14:props3d w14:extrusionH="201599" w14:contourW="0" w14:prstMaterial="legacyMatte">
                                  <w14:extrusionClr>
                                    <w14:srgbClr w14:val="0066CC"/>
                                  </w14:extrusionClr>
                                  <w14:contourClr>
                                    <w14:srgbClr w14:val="000000"/>
                                  </w14:contourClr>
                                </w14:props3d>
                              </w:rPr>
                              <w:t>A</w:t>
                            </w:r>
                          </w:p>
                          <w:p w14:paraId="684284E2" w14:textId="77777777" w:rsidR="007C0FB8" w:rsidRPr="00800962" w:rsidRDefault="007C0FB8" w:rsidP="007C0FB8">
                            <w:pPr>
                              <w:pStyle w:val="NormalWeb"/>
                              <w:spacing w:after="0"/>
                              <w:jc w:val="center"/>
                              <w:rPr>
                                <w14:props3d w14:extrusionH="201599" w14:contourW="0" w14:prstMaterial="legacyMatte">
                                  <w14:extrusionClr>
                                    <w14:srgbClr w14:val="0066CC"/>
                                  </w14:extrusionClr>
                                  <w14:contourClr>
                                    <w14:srgbClr w14:val="000000"/>
                                  </w14:contourClr>
                                </w14:props3d>
                              </w:rPr>
                            </w:pPr>
                            <w:r w:rsidRPr="00800962">
                              <w:rPr>
                                <w:color w:val="000000"/>
                                <w:sz w:val="72"/>
                                <w:szCs w:val="72"/>
                                <w14:props3d w14:extrusionH="201599" w14:contourW="0" w14:prstMaterial="legacyMatte">
                                  <w14:extrusionClr>
                                    <w14:srgbClr w14:val="0066CC"/>
                                  </w14:extrusionClr>
                                  <w14:contourClr>
                                    <w14:srgbClr w14:val="000000"/>
                                  </w14:contourClr>
                                </w14:props3d>
                              </w:rPr>
                              <w:t>PS</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type w14:anchorId="2E509AA4" id="_x0000_t202" coordsize="21600,21600" o:spt="202" path="m,l,21600r21600,l21600,xe">
                <v:stroke joinstyle="miter"/>
                <v:path gradientshapeok="t" o:connecttype="rect"/>
              </v:shapetype>
              <v:shape id="WordArt 18" o:spid="_x0000_s1026" type="#_x0000_t202" style="position:absolute;left:0;text-align:left;margin-left:-18pt;margin-top:38.45pt;width:63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" filled="f" stroked="f">
                <o:lock v:ext="edit" shapetype="t"/>
                <v:textbox style="mso-fit-shape-to-text:t">
                  <w:txbxContent>
                    <w:p w14:paraId="604F9636" w14:textId="77777777" w:rsidR="007C0FB8" w:rsidRPr="00800962" w:rsidRDefault="007C0FB8" w:rsidP="007C0FB8">
                      <w:pPr>
                        <w:pStyle w:val="NormalWeb"/>
                        <w:spacing w:after="0"/>
                        <w:jc w:val="center"/>
                        <w:rPr>
                          <w14:props3d w14:extrusionH="201599" w14:contourW="0" w14:prstMaterial="legacyMatte">
                            <w14:extrusionClr>
                              <w14:srgbClr w14:val="0066CC"/>
                            </w14:extrusionClr>
                            <w14:contourClr>
                              <w14:srgbClr w14:val="000000"/>
                            </w14:contourClr>
                          </w14:props3d>
                        </w:rPr>
                      </w:pPr>
                      <w:r w:rsidRPr="00800962">
                        <w:rPr>
                          <w:color w:val="000000"/>
                          <w:sz w:val="72"/>
                          <w:szCs w:val="72"/>
                          <w14:props3d w14:extrusionH="201599" w14:contourW="0" w14:prstMaterial="legacyMatte">
                            <w14:extrusionClr>
                              <w14:srgbClr w14:val="0066CC"/>
                            </w14:extrusionClr>
                            <w14:contourClr>
                              <w14:srgbClr w14:val="000000"/>
                            </w14:contourClr>
                          </w14:props3d>
                        </w:rPr>
                        <w:t>A</w:t>
                      </w:r>
                    </w:p>
                    <w:p w14:paraId="684284E2" w14:textId="77777777" w:rsidR="007C0FB8" w:rsidRPr="00800962" w:rsidRDefault="007C0FB8" w:rsidP="007C0FB8">
                      <w:pPr>
                        <w:pStyle w:val="NormalWeb"/>
                        <w:spacing w:after="0"/>
                        <w:jc w:val="center"/>
                        <w:rPr>
                          <w14:props3d w14:extrusionH="201599" w14:contourW="0" w14:prstMaterial="legacyMatte">
                            <w14:extrusionClr>
                              <w14:srgbClr w14:val="0066CC"/>
                            </w14:extrusionClr>
                            <w14:contourClr>
                              <w14:srgbClr w14:val="000000"/>
                            </w14:contourClr>
                          </w14:props3d>
                        </w:rPr>
                      </w:pPr>
                      <w:r w:rsidRPr="00800962">
                        <w:rPr>
                          <w:color w:val="000000"/>
                          <w:sz w:val="72"/>
                          <w:szCs w:val="72"/>
                          <w14:props3d w14:extrusionH="201599" w14:contourW="0" w14:prstMaterial="legacyMatte">
                            <w14:extrusionClr>
                              <w14:srgbClr w14:val="0066CC"/>
                            </w14:extrusionClr>
                            <w14:contourClr>
                              <w14:srgbClr w14:val="000000"/>
                            </w14:contourClr>
                          </w14:props3d>
                        </w:rPr>
                        <w:t>PS</w:t>
                      </w:r>
                    </w:p>
                  </w:txbxContent>
                </v:textbox>
              </v:shape>
            </w:pict>
          </mc:Fallback>
        </mc:AlternateContent>
      </w:r>
    </w:p>
    <w:p w14:paraId="27905083" w14:textId="77777777" w:rsidR="00556990" w:rsidRPr="006247B9" w:rsidRDefault="00556990" w:rsidP="004D6F0F">
      <w:pPr>
        <w:jc w:val="both"/>
        <w:rPr>
          <w:rFonts w:ascii="Arial" w:hAnsi="Arial" w:cs="Arial"/>
        </w:rPr>
      </w:pPr>
    </w:p>
    <w:p w14:paraId="666D850F" w14:textId="77777777" w:rsidR="00556990" w:rsidRPr="006247B9" w:rsidRDefault="00556990" w:rsidP="004D6F0F">
      <w:pPr>
        <w:jc w:val="both"/>
        <w:rPr>
          <w:rFonts w:ascii="Arial" w:hAnsi="Arial" w:cs="Arial"/>
        </w:rPr>
      </w:pPr>
    </w:p>
    <w:p w14:paraId="129677A1" w14:textId="176B870D" w:rsidR="00556990" w:rsidRPr="006247B9" w:rsidRDefault="00353449" w:rsidP="00353449">
      <w:pPr>
        <w:jc w:val="right"/>
        <w:rPr>
          <w:rFonts w:ascii="Arial" w:hAnsi="Arial" w:cs="Arial"/>
        </w:rPr>
      </w:pPr>
      <w:r>
        <w:rPr>
          <w:noProof/>
          <w:lang w:eastAsia="en-GB"/>
        </w:rPr>
        <w:drawing>
          <wp:inline distT="0" distB="0" distL="0" distR="0" wp14:anchorId="1328C0B6" wp14:editId="1D75C86E">
            <wp:extent cx="971034" cy="963565"/>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2).jpg"/>
                    <pic:cNvPicPr/>
                  </pic:nvPicPr>
                  <pic:blipFill>
                    <a:blip r:embed="rId19">
                      <a:extLst>
                        <a:ext uri="{28A0092B-C50C-407E-A947-70E740481C1C}">
                          <a14:useLocalDpi xmlns:a14="http://schemas.microsoft.com/office/drawing/2010/main" val="0"/>
                        </a:ext>
                      </a:extLst>
                    </a:blip>
                    <a:stretch>
                      <a:fillRect/>
                    </a:stretch>
                  </pic:blipFill>
                  <pic:spPr>
                    <a:xfrm>
                      <a:off x="0" y="0"/>
                      <a:ext cx="979259" cy="971726"/>
                    </a:xfrm>
                    <a:prstGeom prst="rect">
                      <a:avLst/>
                    </a:prstGeom>
                  </pic:spPr>
                </pic:pic>
              </a:graphicData>
            </a:graphic>
          </wp:inline>
        </w:drawing>
      </w:r>
    </w:p>
    <w:p w14:paraId="31781389" w14:textId="4B177C32" w:rsidR="00556990" w:rsidRPr="006247B9" w:rsidRDefault="00556990" w:rsidP="004D6F0F">
      <w:pPr>
        <w:jc w:val="both"/>
        <w:rPr>
          <w:rFonts w:ascii="Arial" w:hAnsi="Arial" w:cs="Arial"/>
        </w:rPr>
      </w:pPr>
    </w:p>
    <w:p w14:paraId="66924383" w14:textId="23D63422" w:rsidR="00556990" w:rsidRPr="006247B9" w:rsidRDefault="00556990" w:rsidP="004D6F0F">
      <w:pPr>
        <w:jc w:val="both"/>
        <w:rPr>
          <w:rFonts w:ascii="Arial" w:hAnsi="Arial" w:cs="Arial"/>
        </w:rPr>
      </w:pPr>
    </w:p>
    <w:p w14:paraId="1434E324" w14:textId="5998FE47" w:rsidR="00556990" w:rsidRDefault="00556990" w:rsidP="004D6F0F">
      <w:pPr>
        <w:jc w:val="both"/>
        <w:rPr>
          <w:rFonts w:ascii="Arial" w:hAnsi="Arial" w:cs="Arial"/>
        </w:rPr>
      </w:pPr>
    </w:p>
    <w:p w14:paraId="4BFA9ACB" w14:textId="303E56A6" w:rsidR="00556990" w:rsidRDefault="00556990" w:rsidP="004D6F0F">
      <w:pPr>
        <w:jc w:val="both"/>
        <w:rPr>
          <w:rFonts w:ascii="Arial" w:hAnsi="Arial" w:cs="Arial"/>
        </w:rPr>
      </w:pPr>
    </w:p>
    <w:p w14:paraId="681138DB" w14:textId="49A84D07" w:rsidR="00556990" w:rsidRDefault="00556990" w:rsidP="004D6F0F">
      <w:pPr>
        <w:jc w:val="both"/>
        <w:rPr>
          <w:rFonts w:ascii="Arial" w:hAnsi="Arial" w:cs="Arial"/>
        </w:rPr>
      </w:pPr>
    </w:p>
    <w:p w14:paraId="77BF24F6" w14:textId="7D03A612" w:rsidR="00556990" w:rsidRDefault="00556990" w:rsidP="004D6F0F">
      <w:pPr>
        <w:jc w:val="both"/>
        <w:rPr>
          <w:rFonts w:ascii="Arial" w:hAnsi="Arial" w:cs="Arial"/>
        </w:rPr>
      </w:pPr>
    </w:p>
    <w:p w14:paraId="7AF9F7C9" w14:textId="12556967" w:rsidR="00556990" w:rsidRDefault="00556990" w:rsidP="004D6F0F">
      <w:pPr>
        <w:jc w:val="both"/>
        <w:rPr>
          <w:rFonts w:ascii="Arial" w:hAnsi="Arial" w:cs="Arial"/>
        </w:rPr>
      </w:pPr>
    </w:p>
    <w:p w14:paraId="62A3D520" w14:textId="0F970603" w:rsidR="00556990" w:rsidRDefault="00556990" w:rsidP="004D6F0F">
      <w:pPr>
        <w:jc w:val="both"/>
        <w:rPr>
          <w:rFonts w:ascii="Arial" w:hAnsi="Arial" w:cs="Arial"/>
        </w:rPr>
      </w:pPr>
    </w:p>
    <w:p w14:paraId="42341740" w14:textId="11C963BE" w:rsidR="00556990" w:rsidRPr="006247B9" w:rsidRDefault="00556990" w:rsidP="004D6F0F">
      <w:pPr>
        <w:jc w:val="both"/>
        <w:rPr>
          <w:rFonts w:ascii="Arial" w:hAnsi="Arial" w:cs="Arial"/>
        </w:rPr>
      </w:pPr>
    </w:p>
    <w:p w14:paraId="636CB7EE" w14:textId="4C16F51B" w:rsidR="00556990" w:rsidRPr="006247B9" w:rsidRDefault="00353449" w:rsidP="004D6F0F">
      <w:pPr>
        <w:jc w:val="both"/>
        <w:rPr>
          <w:rFonts w:ascii="Arial" w:hAnsi="Arial" w:cs="Arial"/>
        </w:rPr>
      </w:pPr>
      <w:r w:rsidRPr="00CF33CB">
        <w:rPr>
          <w:rFonts w:ascii="Arial" w:hAnsi="Arial" w:cs="Arial"/>
          <w:noProof/>
          <w:lang w:eastAsia="en-GB"/>
        </w:rPr>
        <w:drawing>
          <wp:anchor distT="0" distB="0" distL="114300" distR="114300" simplePos="0" relativeHeight="251663360" behindDoc="0" locked="0" layoutInCell="1" allowOverlap="1" wp14:anchorId="7AF42662" wp14:editId="5190BFD2">
            <wp:simplePos x="0" y="0"/>
            <wp:positionH relativeFrom="column">
              <wp:posOffset>5847715</wp:posOffset>
            </wp:positionH>
            <wp:positionV relativeFrom="paragraph">
              <wp:posOffset>62865</wp:posOffset>
            </wp:positionV>
            <wp:extent cx="800100" cy="800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5CD922D1" w14:textId="7403AD29" w:rsidR="00556990" w:rsidRPr="006247B9" w:rsidRDefault="00556990" w:rsidP="004D6F0F">
      <w:pPr>
        <w:jc w:val="both"/>
        <w:rPr>
          <w:rFonts w:ascii="Arial" w:hAnsi="Arial" w:cs="Arial"/>
        </w:rPr>
      </w:pPr>
    </w:p>
    <w:p w14:paraId="11198159" w14:textId="3DB90B33" w:rsidR="00556990" w:rsidRPr="006247B9" w:rsidRDefault="00556990" w:rsidP="004D6F0F">
      <w:pPr>
        <w:jc w:val="both"/>
        <w:rPr>
          <w:rFonts w:ascii="Arial" w:hAnsi="Arial" w:cs="Arial"/>
        </w:rPr>
      </w:pPr>
    </w:p>
    <w:p w14:paraId="1A83E982" w14:textId="1F4529F2" w:rsidR="00556990" w:rsidRPr="006247B9" w:rsidRDefault="00556990" w:rsidP="004D6F0F">
      <w:pPr>
        <w:jc w:val="both"/>
        <w:rPr>
          <w:rFonts w:ascii="Arial" w:hAnsi="Arial" w:cs="Arial"/>
        </w:rPr>
      </w:pPr>
    </w:p>
    <w:p w14:paraId="51A1E037" w14:textId="369E144A" w:rsidR="00CF33CB" w:rsidRDefault="00CF33CB">
      <w:pPr>
        <w:rPr>
          <w:rFonts w:ascii="Arial" w:hAnsi="Arial" w:cs="Arial"/>
        </w:rPr>
      </w:pPr>
      <w:r>
        <w:rPr>
          <w:rFonts w:ascii="Arial" w:hAnsi="Arial" w:cs="Arial"/>
        </w:rPr>
        <w:br w:type="page"/>
      </w:r>
    </w:p>
    <w:p w14:paraId="4A237C77" w14:textId="77777777" w:rsidR="00556990" w:rsidRPr="006247B9" w:rsidRDefault="00556990" w:rsidP="004D6F0F">
      <w:pPr>
        <w:jc w:val="both"/>
        <w:rPr>
          <w:rFonts w:ascii="Arial" w:hAnsi="Arial" w:cs="Arial"/>
        </w:rPr>
      </w:pPr>
    </w:p>
    <w:p w14:paraId="4E6ABCF1" w14:textId="77777777" w:rsidR="00556990" w:rsidRPr="006247B9" w:rsidRDefault="00556990" w:rsidP="004D6F0F">
      <w:pPr>
        <w:jc w:val="both"/>
        <w:rPr>
          <w:rFonts w:ascii="Arial" w:hAnsi="Arial" w:cs="Arial"/>
          <w:sz w:val="40"/>
        </w:rPr>
      </w:pPr>
      <w:r w:rsidRPr="006247B9">
        <w:rPr>
          <w:rFonts w:ascii="Arial" w:hAnsi="Arial" w:cs="Arial"/>
          <w:b/>
          <w:bCs/>
          <w:sz w:val="40"/>
        </w:rPr>
        <w:t>CONTENTS</w:t>
      </w:r>
    </w:p>
    <w:p w14:paraId="6FDF4FFA" w14:textId="77777777" w:rsidR="00556990" w:rsidRPr="006247B9" w:rsidRDefault="00556990" w:rsidP="004D6F0F">
      <w:pPr>
        <w:jc w:val="both"/>
        <w:rPr>
          <w:rFonts w:ascii="Arial" w:hAnsi="Arial" w:cs="Arial"/>
          <w:u w:val="single"/>
        </w:rPr>
      </w:pPr>
    </w:p>
    <w:p w14:paraId="650C0F45" w14:textId="77777777" w:rsidR="00556990" w:rsidRPr="006247B9" w:rsidRDefault="00556990" w:rsidP="004D6F0F">
      <w:pPr>
        <w:jc w:val="both"/>
        <w:rPr>
          <w:rFonts w:ascii="Arial" w:hAnsi="Arial" w:cs="Arial"/>
          <w:b/>
          <w:sz w:val="22"/>
        </w:rPr>
      </w:pPr>
    </w:p>
    <w:p w14:paraId="1AB2C82C" w14:textId="77777777" w:rsidR="00556990" w:rsidRPr="006247B9" w:rsidRDefault="00556990" w:rsidP="00D50549">
      <w:pPr>
        <w:tabs>
          <w:tab w:val="left" w:pos="8222"/>
        </w:tabs>
        <w:jc w:val="both"/>
        <w:rPr>
          <w:rFonts w:ascii="Arial" w:hAnsi="Arial" w:cs="Arial"/>
          <w:b/>
          <w:sz w:val="32"/>
        </w:rPr>
      </w:pPr>
      <w:r w:rsidRPr="006247B9">
        <w:rPr>
          <w:rFonts w:ascii="Arial" w:hAnsi="Arial" w:cs="Arial"/>
          <w:b/>
          <w:sz w:val="32"/>
        </w:rPr>
        <w:t>Section</w:t>
      </w:r>
      <w:r w:rsidR="00D50549">
        <w:rPr>
          <w:rFonts w:ascii="Arial" w:hAnsi="Arial" w:cs="Arial"/>
          <w:bCs/>
          <w:sz w:val="32"/>
        </w:rPr>
        <w:tab/>
      </w:r>
      <w:r w:rsidRPr="006247B9">
        <w:rPr>
          <w:rFonts w:ascii="Arial" w:hAnsi="Arial" w:cs="Arial"/>
          <w:b/>
          <w:sz w:val="32"/>
        </w:rPr>
        <w:t>Page</w:t>
      </w:r>
    </w:p>
    <w:p w14:paraId="57B60E5C" w14:textId="77777777" w:rsidR="00556990" w:rsidRPr="006247B9" w:rsidRDefault="00556990" w:rsidP="004D6F0F">
      <w:pPr>
        <w:jc w:val="both"/>
        <w:rPr>
          <w:rFonts w:ascii="Arial" w:hAnsi="Arial" w:cs="Arial"/>
          <w:bCs/>
          <w:sz w:val="32"/>
        </w:rPr>
      </w:pPr>
    </w:p>
    <w:p w14:paraId="7E51B91C" w14:textId="06AC6CAE" w:rsidR="00D50549" w:rsidRDefault="00556990" w:rsidP="004D6F0F">
      <w:pPr>
        <w:jc w:val="both"/>
        <w:rPr>
          <w:rFonts w:ascii="Arial" w:hAnsi="Arial" w:cs="Arial"/>
          <w:sz w:val="32"/>
        </w:rPr>
      </w:pPr>
      <w:r w:rsidRPr="006247B9">
        <w:rPr>
          <w:rFonts w:ascii="Arial" w:hAnsi="Arial" w:cs="Arial"/>
          <w:sz w:val="30"/>
        </w:rPr>
        <w:t>1.</w:t>
      </w:r>
      <w:r w:rsidRPr="006247B9">
        <w:rPr>
          <w:rFonts w:ascii="Arial" w:hAnsi="Arial" w:cs="Arial"/>
          <w:sz w:val="30"/>
        </w:rPr>
        <w:tab/>
      </w:r>
      <w:r w:rsidR="007211BF">
        <w:rPr>
          <w:rFonts w:ascii="Arial" w:hAnsi="Arial" w:cs="Arial"/>
          <w:sz w:val="32"/>
        </w:rPr>
        <w:t>BACKGROUND AND RATIONALE</w:t>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BD298B">
        <w:rPr>
          <w:rFonts w:ascii="Arial" w:hAnsi="Arial" w:cs="Arial"/>
          <w:sz w:val="32"/>
        </w:rPr>
        <w:t>3</w:t>
      </w:r>
    </w:p>
    <w:p w14:paraId="20375146" w14:textId="77777777" w:rsidR="00D50549" w:rsidRPr="006247B9" w:rsidRDefault="00D50549" w:rsidP="004D6F0F">
      <w:pPr>
        <w:jc w:val="both"/>
        <w:rPr>
          <w:rFonts w:ascii="Arial" w:hAnsi="Arial" w:cs="Arial"/>
          <w:sz w:val="32"/>
        </w:rPr>
      </w:pPr>
    </w:p>
    <w:p w14:paraId="0535A5B4" w14:textId="15AC054F" w:rsidR="00556990" w:rsidRPr="006247B9" w:rsidRDefault="00556990" w:rsidP="004D6F0F">
      <w:pPr>
        <w:jc w:val="both"/>
        <w:rPr>
          <w:rFonts w:ascii="Arial" w:hAnsi="Arial" w:cs="Arial"/>
          <w:sz w:val="32"/>
        </w:rPr>
      </w:pPr>
      <w:r>
        <w:rPr>
          <w:rFonts w:ascii="Arial" w:hAnsi="Arial" w:cs="Arial"/>
          <w:sz w:val="32"/>
        </w:rPr>
        <w:t>2.</w:t>
      </w:r>
      <w:r>
        <w:rPr>
          <w:rFonts w:ascii="Arial" w:hAnsi="Arial" w:cs="Arial"/>
          <w:sz w:val="32"/>
        </w:rPr>
        <w:tab/>
        <w:t>CLUSTER</w:t>
      </w:r>
      <w:r w:rsidRPr="006247B9">
        <w:rPr>
          <w:rFonts w:ascii="Arial" w:hAnsi="Arial" w:cs="Arial"/>
          <w:sz w:val="32"/>
        </w:rPr>
        <w:t xml:space="preserve"> AIMS</w:t>
      </w:r>
      <w:r w:rsidRPr="006247B9">
        <w:rPr>
          <w:rFonts w:ascii="Arial" w:hAnsi="Arial" w:cs="Arial"/>
          <w:sz w:val="32"/>
        </w:rPr>
        <w:tab/>
      </w:r>
      <w:r w:rsidRPr="006247B9">
        <w:rPr>
          <w:rFonts w:ascii="Arial" w:hAnsi="Arial" w:cs="Arial"/>
          <w:sz w:val="32"/>
        </w:rPr>
        <w:tab/>
      </w:r>
      <w:r w:rsidRPr="006247B9">
        <w:rPr>
          <w:rFonts w:ascii="Arial" w:hAnsi="Arial" w:cs="Arial"/>
          <w:sz w:val="32"/>
        </w:rPr>
        <w:tab/>
      </w:r>
      <w:r w:rsidRPr="006247B9">
        <w:rPr>
          <w:rFonts w:ascii="Arial" w:hAnsi="Arial" w:cs="Arial"/>
          <w:sz w:val="32"/>
        </w:rPr>
        <w:tab/>
      </w:r>
      <w:r w:rsidRPr="006247B9">
        <w:rPr>
          <w:rFonts w:ascii="Arial" w:hAnsi="Arial" w:cs="Arial"/>
          <w:sz w:val="32"/>
        </w:rPr>
        <w:tab/>
      </w:r>
      <w:r w:rsidRPr="006247B9">
        <w:rPr>
          <w:rFonts w:ascii="Arial" w:hAnsi="Arial" w:cs="Arial"/>
          <w:sz w:val="32"/>
        </w:rPr>
        <w:tab/>
      </w:r>
      <w:r w:rsidRPr="006247B9">
        <w:rPr>
          <w:rFonts w:ascii="Arial" w:hAnsi="Arial" w:cs="Arial"/>
          <w:sz w:val="32"/>
        </w:rPr>
        <w:tab/>
      </w:r>
      <w:r w:rsidRPr="006247B9">
        <w:rPr>
          <w:rFonts w:ascii="Arial" w:hAnsi="Arial" w:cs="Arial"/>
          <w:sz w:val="32"/>
        </w:rPr>
        <w:tab/>
      </w:r>
      <w:r w:rsidR="00014E4D">
        <w:rPr>
          <w:rFonts w:ascii="Arial" w:hAnsi="Arial" w:cs="Arial"/>
          <w:sz w:val="32"/>
        </w:rPr>
        <w:t>6</w:t>
      </w:r>
    </w:p>
    <w:p w14:paraId="76229180" w14:textId="77777777" w:rsidR="00556990" w:rsidRPr="006247B9" w:rsidRDefault="00556990" w:rsidP="004D6F0F">
      <w:pPr>
        <w:jc w:val="both"/>
        <w:rPr>
          <w:rFonts w:ascii="Arial" w:hAnsi="Arial" w:cs="Arial"/>
          <w:sz w:val="32"/>
        </w:rPr>
      </w:pPr>
    </w:p>
    <w:p w14:paraId="2734D4A9" w14:textId="57C09FF8" w:rsidR="00556990" w:rsidRDefault="00556990" w:rsidP="004D6F0F">
      <w:pPr>
        <w:ind w:left="720" w:hanging="720"/>
        <w:jc w:val="both"/>
        <w:rPr>
          <w:rFonts w:ascii="Arial" w:hAnsi="Arial" w:cs="Arial"/>
          <w:sz w:val="32"/>
        </w:rPr>
      </w:pPr>
      <w:r w:rsidRPr="006247B9">
        <w:rPr>
          <w:rFonts w:ascii="Arial" w:hAnsi="Arial" w:cs="Arial"/>
          <w:sz w:val="32"/>
        </w:rPr>
        <w:t>3.</w:t>
      </w:r>
      <w:r w:rsidRPr="006247B9">
        <w:rPr>
          <w:rFonts w:ascii="Arial" w:hAnsi="Arial" w:cs="Arial"/>
          <w:sz w:val="32"/>
        </w:rPr>
        <w:tab/>
      </w:r>
      <w:r>
        <w:rPr>
          <w:rFonts w:ascii="Arial" w:hAnsi="Arial" w:cs="Arial"/>
          <w:sz w:val="32"/>
        </w:rPr>
        <w:t xml:space="preserve">LEARNING AND TEACHING POLICY </w:t>
      </w:r>
      <w:r w:rsidRPr="006247B9">
        <w:rPr>
          <w:rFonts w:ascii="Arial" w:hAnsi="Arial" w:cs="Arial"/>
          <w:sz w:val="32"/>
        </w:rPr>
        <w:t xml:space="preserve">AIMS </w:t>
      </w:r>
      <w:r w:rsidRPr="006247B9">
        <w:rPr>
          <w:rFonts w:ascii="Arial" w:hAnsi="Arial" w:cs="Arial"/>
          <w:sz w:val="32"/>
        </w:rPr>
        <w:tab/>
      </w:r>
      <w:r w:rsidR="007211BF">
        <w:rPr>
          <w:rFonts w:ascii="Arial" w:hAnsi="Arial" w:cs="Arial"/>
          <w:sz w:val="32"/>
        </w:rPr>
        <w:tab/>
      </w:r>
      <w:r w:rsidR="007211BF">
        <w:rPr>
          <w:rFonts w:ascii="Arial" w:hAnsi="Arial" w:cs="Arial"/>
          <w:sz w:val="32"/>
        </w:rPr>
        <w:tab/>
      </w:r>
      <w:r w:rsidR="00BD298B">
        <w:rPr>
          <w:rFonts w:ascii="Arial" w:hAnsi="Arial" w:cs="Arial"/>
          <w:sz w:val="32"/>
        </w:rPr>
        <w:t>7</w:t>
      </w:r>
    </w:p>
    <w:p w14:paraId="30CF264C" w14:textId="77777777" w:rsidR="00556990" w:rsidRDefault="00556990" w:rsidP="004D6F0F">
      <w:pPr>
        <w:ind w:left="720" w:hanging="720"/>
        <w:jc w:val="both"/>
        <w:rPr>
          <w:rFonts w:ascii="Arial" w:hAnsi="Arial" w:cs="Arial"/>
          <w:sz w:val="32"/>
        </w:rPr>
      </w:pPr>
    </w:p>
    <w:p w14:paraId="15FCEF5A" w14:textId="7AF0D262" w:rsidR="00556990" w:rsidRDefault="007211BF" w:rsidP="004D6F0F">
      <w:pPr>
        <w:numPr>
          <w:ilvl w:val="0"/>
          <w:numId w:val="21"/>
        </w:numPr>
        <w:jc w:val="both"/>
        <w:rPr>
          <w:rFonts w:ascii="Arial" w:hAnsi="Arial" w:cs="Arial"/>
          <w:sz w:val="32"/>
        </w:rPr>
      </w:pPr>
      <w:r>
        <w:rPr>
          <w:rFonts w:ascii="Arial" w:hAnsi="Arial" w:cs="Arial"/>
          <w:sz w:val="32"/>
        </w:rPr>
        <w:t>Curricular Areas</w:t>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sidR="00014E4D">
        <w:rPr>
          <w:rFonts w:ascii="Arial" w:hAnsi="Arial" w:cs="Arial"/>
          <w:sz w:val="32"/>
        </w:rPr>
        <w:t>7</w:t>
      </w:r>
    </w:p>
    <w:p w14:paraId="23771CF3" w14:textId="77777777" w:rsidR="00556990" w:rsidRDefault="00556990" w:rsidP="00D50549">
      <w:pPr>
        <w:jc w:val="both"/>
        <w:rPr>
          <w:rFonts w:ascii="Arial" w:hAnsi="Arial" w:cs="Arial"/>
          <w:sz w:val="32"/>
        </w:rPr>
      </w:pPr>
    </w:p>
    <w:p w14:paraId="2B9E542B" w14:textId="0F089462" w:rsidR="00556990" w:rsidRDefault="007211BF" w:rsidP="004D6F0F">
      <w:pPr>
        <w:numPr>
          <w:ilvl w:val="0"/>
          <w:numId w:val="21"/>
        </w:numPr>
        <w:jc w:val="both"/>
        <w:rPr>
          <w:rFonts w:ascii="Arial" w:hAnsi="Arial" w:cs="Arial"/>
          <w:sz w:val="32"/>
        </w:rPr>
      </w:pPr>
      <w:r>
        <w:rPr>
          <w:rFonts w:ascii="Arial" w:hAnsi="Arial" w:cs="Arial"/>
          <w:sz w:val="32"/>
        </w:rPr>
        <w:t>Approaches to Learning</w:t>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sidR="00014E4D">
        <w:rPr>
          <w:rFonts w:ascii="Arial" w:hAnsi="Arial" w:cs="Arial"/>
          <w:sz w:val="32"/>
        </w:rPr>
        <w:t>9</w:t>
      </w:r>
    </w:p>
    <w:p w14:paraId="740FD0CE" w14:textId="77777777" w:rsidR="00556990" w:rsidRDefault="00556990" w:rsidP="004D6F0F">
      <w:pPr>
        <w:jc w:val="both"/>
        <w:rPr>
          <w:rFonts w:ascii="Arial" w:hAnsi="Arial" w:cs="Arial"/>
          <w:sz w:val="32"/>
        </w:rPr>
      </w:pPr>
    </w:p>
    <w:p w14:paraId="1DCA7137" w14:textId="57517279" w:rsidR="00556990" w:rsidRDefault="00556990" w:rsidP="004D6F0F">
      <w:pPr>
        <w:ind w:left="1440" w:hanging="720"/>
        <w:jc w:val="both"/>
        <w:rPr>
          <w:rFonts w:ascii="Arial" w:hAnsi="Arial" w:cs="Arial"/>
          <w:sz w:val="32"/>
        </w:rPr>
      </w:pPr>
      <w:r>
        <w:rPr>
          <w:rFonts w:ascii="Arial" w:hAnsi="Arial" w:cs="Arial"/>
          <w:sz w:val="32"/>
        </w:rPr>
        <w:t>c)</w:t>
      </w:r>
      <w:r>
        <w:rPr>
          <w:rFonts w:ascii="Arial" w:hAnsi="Arial" w:cs="Arial"/>
          <w:sz w:val="32"/>
        </w:rPr>
        <w:tab/>
        <w:t>Lear</w:t>
      </w:r>
      <w:r w:rsidR="00D50549">
        <w:rPr>
          <w:rFonts w:ascii="Arial" w:hAnsi="Arial" w:cs="Arial"/>
          <w:sz w:val="32"/>
        </w:rPr>
        <w:t>ning across the Curriculum</w:t>
      </w:r>
      <w:r w:rsidR="00D50549">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014E4D">
        <w:rPr>
          <w:rFonts w:ascii="Arial" w:hAnsi="Arial" w:cs="Arial"/>
          <w:sz w:val="32"/>
        </w:rPr>
        <w:t>12</w:t>
      </w:r>
      <w:bookmarkStart w:id="0" w:name="_GoBack"/>
      <w:bookmarkEnd w:id="0"/>
    </w:p>
    <w:p w14:paraId="7A66008D" w14:textId="77777777" w:rsidR="00D95A87" w:rsidRDefault="00D95A87" w:rsidP="004D6F0F">
      <w:pPr>
        <w:ind w:left="720" w:hanging="720"/>
        <w:jc w:val="both"/>
        <w:rPr>
          <w:rFonts w:ascii="Arial" w:hAnsi="Arial" w:cs="Arial"/>
          <w:sz w:val="32"/>
        </w:rPr>
      </w:pPr>
    </w:p>
    <w:p w14:paraId="36301C8E" w14:textId="2744FB4A" w:rsidR="00556990" w:rsidRDefault="00D95A87" w:rsidP="004D6F0F">
      <w:pPr>
        <w:ind w:left="720" w:hanging="720"/>
        <w:jc w:val="both"/>
        <w:rPr>
          <w:rFonts w:ascii="Arial" w:hAnsi="Arial" w:cs="Arial"/>
          <w:sz w:val="32"/>
        </w:rPr>
      </w:pPr>
      <w:r>
        <w:rPr>
          <w:rFonts w:ascii="Arial" w:hAnsi="Arial" w:cs="Arial"/>
          <w:sz w:val="32"/>
        </w:rPr>
        <w:t>4.</w:t>
      </w:r>
      <w:r>
        <w:rPr>
          <w:rFonts w:ascii="Arial" w:hAnsi="Arial" w:cs="Arial"/>
          <w:sz w:val="32"/>
        </w:rPr>
        <w:tab/>
        <w:t>ELLON ACADEMY AIMS</w:t>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BD298B">
        <w:rPr>
          <w:rFonts w:ascii="Arial" w:hAnsi="Arial" w:cs="Arial"/>
          <w:sz w:val="32"/>
        </w:rPr>
        <w:t>14</w:t>
      </w:r>
    </w:p>
    <w:p w14:paraId="6EC44CD3" w14:textId="77777777" w:rsidR="00D50549" w:rsidRPr="006247B9" w:rsidRDefault="00D50549" w:rsidP="004D6F0F">
      <w:pPr>
        <w:ind w:left="720" w:hanging="720"/>
        <w:jc w:val="both"/>
        <w:rPr>
          <w:rFonts w:ascii="Arial" w:hAnsi="Arial" w:cs="Arial"/>
          <w:sz w:val="32"/>
        </w:rPr>
      </w:pPr>
    </w:p>
    <w:p w14:paraId="7BC4214D" w14:textId="04553787" w:rsidR="00556990" w:rsidRDefault="00D50549" w:rsidP="004D6F0F">
      <w:pPr>
        <w:jc w:val="both"/>
        <w:rPr>
          <w:rFonts w:ascii="Arial" w:hAnsi="Arial" w:cs="Arial"/>
          <w:bCs/>
          <w:sz w:val="32"/>
        </w:rPr>
      </w:pPr>
      <w:r>
        <w:rPr>
          <w:rFonts w:ascii="Arial" w:hAnsi="Arial" w:cs="Arial"/>
          <w:bCs/>
          <w:sz w:val="32"/>
        </w:rPr>
        <w:t>5</w:t>
      </w:r>
      <w:r w:rsidR="00556990" w:rsidRPr="006247B9">
        <w:rPr>
          <w:rFonts w:ascii="Arial" w:hAnsi="Arial" w:cs="Arial"/>
          <w:bCs/>
          <w:sz w:val="32"/>
        </w:rPr>
        <w:t>.</w:t>
      </w:r>
      <w:r w:rsidR="00556990" w:rsidRPr="006247B9">
        <w:rPr>
          <w:rFonts w:ascii="Arial" w:hAnsi="Arial" w:cs="Arial"/>
          <w:bCs/>
          <w:sz w:val="32"/>
        </w:rPr>
        <w:tab/>
        <w:t>POLICY CONSULTATION PROCESS</w:t>
      </w:r>
      <w:r w:rsidR="00556990" w:rsidRPr="006247B9">
        <w:rPr>
          <w:rFonts w:ascii="Arial" w:hAnsi="Arial" w:cs="Arial"/>
          <w:bCs/>
          <w:sz w:val="32"/>
        </w:rPr>
        <w:tab/>
      </w:r>
      <w:r w:rsidR="00556990" w:rsidRPr="006247B9">
        <w:rPr>
          <w:rFonts w:ascii="Arial" w:hAnsi="Arial" w:cs="Arial"/>
          <w:bCs/>
          <w:sz w:val="32"/>
        </w:rPr>
        <w:tab/>
      </w:r>
      <w:r w:rsidR="00556990" w:rsidRPr="006247B9">
        <w:rPr>
          <w:rFonts w:ascii="Arial" w:hAnsi="Arial" w:cs="Arial"/>
          <w:bCs/>
          <w:sz w:val="32"/>
        </w:rPr>
        <w:tab/>
      </w:r>
      <w:r w:rsidR="00556990" w:rsidRPr="006247B9">
        <w:rPr>
          <w:rFonts w:ascii="Arial" w:hAnsi="Arial" w:cs="Arial"/>
          <w:bCs/>
          <w:sz w:val="32"/>
        </w:rPr>
        <w:tab/>
      </w:r>
      <w:r w:rsidR="00BD298B">
        <w:rPr>
          <w:rFonts w:ascii="Arial" w:hAnsi="Arial" w:cs="Arial"/>
          <w:bCs/>
          <w:sz w:val="32"/>
        </w:rPr>
        <w:t>16</w:t>
      </w:r>
    </w:p>
    <w:p w14:paraId="2E3E817B" w14:textId="77777777" w:rsidR="00556990" w:rsidRDefault="00556990" w:rsidP="004D6F0F">
      <w:pPr>
        <w:jc w:val="both"/>
        <w:rPr>
          <w:rFonts w:ascii="Arial" w:hAnsi="Arial" w:cs="Arial"/>
          <w:bCs/>
          <w:sz w:val="32"/>
        </w:rPr>
      </w:pPr>
    </w:p>
    <w:p w14:paraId="2EFA24ED" w14:textId="308180ED" w:rsidR="00556990" w:rsidRPr="006247B9" w:rsidRDefault="00D50549" w:rsidP="004D6F0F">
      <w:pPr>
        <w:jc w:val="both"/>
        <w:rPr>
          <w:rFonts w:ascii="Arial" w:hAnsi="Arial" w:cs="Arial"/>
          <w:bCs/>
          <w:sz w:val="32"/>
        </w:rPr>
      </w:pPr>
      <w:r>
        <w:rPr>
          <w:rFonts w:ascii="Arial" w:hAnsi="Arial" w:cs="Arial"/>
          <w:bCs/>
          <w:sz w:val="32"/>
        </w:rPr>
        <w:t>6</w:t>
      </w:r>
      <w:r w:rsidR="00556990">
        <w:rPr>
          <w:rFonts w:ascii="Arial" w:hAnsi="Arial" w:cs="Arial"/>
          <w:bCs/>
          <w:sz w:val="32"/>
        </w:rPr>
        <w:t>.</w:t>
      </w:r>
      <w:r w:rsidR="00556990">
        <w:rPr>
          <w:rFonts w:ascii="Arial" w:hAnsi="Arial" w:cs="Arial"/>
          <w:bCs/>
          <w:sz w:val="32"/>
        </w:rPr>
        <w:tab/>
      </w:r>
      <w:r w:rsidR="007211BF">
        <w:rPr>
          <w:rFonts w:ascii="Arial" w:hAnsi="Arial" w:cs="Arial"/>
          <w:bCs/>
          <w:sz w:val="32"/>
        </w:rPr>
        <w:t>IMPLEMENTATION STRATEGIES</w:t>
      </w:r>
      <w:r w:rsidR="007211BF">
        <w:rPr>
          <w:rFonts w:ascii="Arial" w:hAnsi="Arial" w:cs="Arial"/>
          <w:bCs/>
          <w:sz w:val="32"/>
        </w:rPr>
        <w:tab/>
      </w:r>
      <w:r w:rsidR="007211BF">
        <w:rPr>
          <w:rFonts w:ascii="Arial" w:hAnsi="Arial" w:cs="Arial"/>
          <w:bCs/>
          <w:sz w:val="32"/>
        </w:rPr>
        <w:tab/>
      </w:r>
      <w:r w:rsidR="007211BF">
        <w:rPr>
          <w:rFonts w:ascii="Arial" w:hAnsi="Arial" w:cs="Arial"/>
          <w:bCs/>
          <w:sz w:val="32"/>
        </w:rPr>
        <w:tab/>
      </w:r>
      <w:r w:rsidR="007211BF">
        <w:rPr>
          <w:rFonts w:ascii="Arial" w:hAnsi="Arial" w:cs="Arial"/>
          <w:bCs/>
          <w:sz w:val="32"/>
        </w:rPr>
        <w:tab/>
      </w:r>
      <w:r w:rsidR="007211BF">
        <w:rPr>
          <w:rFonts w:ascii="Arial" w:hAnsi="Arial" w:cs="Arial"/>
          <w:bCs/>
          <w:sz w:val="32"/>
        </w:rPr>
        <w:tab/>
      </w:r>
      <w:r w:rsidR="00BD298B">
        <w:rPr>
          <w:rFonts w:ascii="Arial" w:hAnsi="Arial" w:cs="Arial"/>
          <w:bCs/>
          <w:sz w:val="32"/>
        </w:rPr>
        <w:t>17</w:t>
      </w:r>
    </w:p>
    <w:p w14:paraId="4D675863" w14:textId="77777777" w:rsidR="00556990" w:rsidRPr="006247B9" w:rsidRDefault="00556990" w:rsidP="004D6F0F">
      <w:pPr>
        <w:jc w:val="both"/>
        <w:rPr>
          <w:rFonts w:ascii="Arial" w:hAnsi="Arial" w:cs="Arial"/>
          <w:bCs/>
          <w:sz w:val="32"/>
        </w:rPr>
      </w:pPr>
    </w:p>
    <w:p w14:paraId="10B6A1F6" w14:textId="56180766" w:rsidR="00556990" w:rsidRPr="006247B9" w:rsidRDefault="00D50549" w:rsidP="004D6F0F">
      <w:pPr>
        <w:jc w:val="both"/>
        <w:rPr>
          <w:rFonts w:ascii="Arial" w:hAnsi="Arial" w:cs="Arial"/>
          <w:sz w:val="32"/>
        </w:rPr>
      </w:pPr>
      <w:r>
        <w:rPr>
          <w:rFonts w:ascii="Arial" w:hAnsi="Arial" w:cs="Arial"/>
          <w:bCs/>
          <w:sz w:val="32"/>
        </w:rPr>
        <w:t>7</w:t>
      </w:r>
      <w:r w:rsidR="00556990" w:rsidRPr="006247B9">
        <w:rPr>
          <w:rFonts w:ascii="Arial" w:hAnsi="Arial" w:cs="Arial"/>
          <w:bCs/>
          <w:sz w:val="32"/>
        </w:rPr>
        <w:t>.</w:t>
      </w:r>
      <w:r w:rsidR="00556990" w:rsidRPr="006247B9">
        <w:rPr>
          <w:rFonts w:ascii="Arial" w:hAnsi="Arial" w:cs="Arial"/>
          <w:bCs/>
          <w:sz w:val="32"/>
        </w:rPr>
        <w:tab/>
        <w:t>STAFF DEVELOPMENT AND RESOURCES</w:t>
      </w:r>
      <w:r w:rsidR="00556990" w:rsidRPr="006247B9">
        <w:rPr>
          <w:rFonts w:ascii="Arial" w:hAnsi="Arial" w:cs="Arial"/>
          <w:sz w:val="32"/>
        </w:rPr>
        <w:t xml:space="preserve"> </w:t>
      </w:r>
      <w:r w:rsidR="00556990" w:rsidRPr="006247B9">
        <w:rPr>
          <w:rFonts w:ascii="Arial" w:hAnsi="Arial" w:cs="Arial"/>
          <w:sz w:val="32"/>
        </w:rPr>
        <w:tab/>
      </w:r>
      <w:r w:rsidR="00556990" w:rsidRPr="006247B9">
        <w:rPr>
          <w:rFonts w:ascii="Arial" w:hAnsi="Arial" w:cs="Arial"/>
          <w:sz w:val="32"/>
        </w:rPr>
        <w:tab/>
      </w:r>
      <w:r w:rsidR="00BD298B">
        <w:rPr>
          <w:rFonts w:ascii="Arial" w:hAnsi="Arial" w:cs="Arial"/>
          <w:sz w:val="32"/>
        </w:rPr>
        <w:t>17</w:t>
      </w:r>
    </w:p>
    <w:p w14:paraId="49702598" w14:textId="77777777" w:rsidR="00556990" w:rsidRPr="006247B9" w:rsidRDefault="00556990" w:rsidP="004D6F0F">
      <w:pPr>
        <w:jc w:val="both"/>
        <w:rPr>
          <w:rFonts w:ascii="Arial" w:hAnsi="Arial" w:cs="Arial"/>
          <w:sz w:val="32"/>
        </w:rPr>
      </w:pPr>
    </w:p>
    <w:p w14:paraId="6E5F2024" w14:textId="33225D58" w:rsidR="00556990" w:rsidRPr="006247B9" w:rsidRDefault="00D50549" w:rsidP="004D6F0F">
      <w:pPr>
        <w:jc w:val="both"/>
        <w:rPr>
          <w:rFonts w:ascii="Arial" w:hAnsi="Arial" w:cs="Arial"/>
          <w:sz w:val="32"/>
        </w:rPr>
      </w:pPr>
      <w:r>
        <w:rPr>
          <w:rFonts w:ascii="Arial" w:hAnsi="Arial" w:cs="Arial"/>
          <w:sz w:val="32"/>
        </w:rPr>
        <w:t>8</w:t>
      </w:r>
      <w:r w:rsidR="00556990" w:rsidRPr="006247B9">
        <w:rPr>
          <w:rFonts w:ascii="Arial" w:hAnsi="Arial" w:cs="Arial"/>
          <w:sz w:val="32"/>
        </w:rPr>
        <w:t>.</w:t>
      </w:r>
      <w:r w:rsidR="00556990" w:rsidRPr="006247B9">
        <w:rPr>
          <w:rFonts w:ascii="Arial" w:hAnsi="Arial" w:cs="Arial"/>
          <w:sz w:val="32"/>
        </w:rPr>
        <w:tab/>
        <w:t>P</w:t>
      </w:r>
      <w:r w:rsidR="00556990">
        <w:rPr>
          <w:rFonts w:ascii="Arial" w:hAnsi="Arial" w:cs="Arial"/>
          <w:sz w:val="32"/>
        </w:rPr>
        <w:t xml:space="preserve">OLICY </w:t>
      </w:r>
      <w:r w:rsidR="007211BF">
        <w:rPr>
          <w:rFonts w:ascii="Arial" w:hAnsi="Arial" w:cs="Arial"/>
          <w:sz w:val="32"/>
        </w:rPr>
        <w:t>EVALUATION AND REVIEW</w:t>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BD298B">
        <w:rPr>
          <w:rFonts w:ascii="Arial" w:hAnsi="Arial" w:cs="Arial"/>
          <w:sz w:val="32"/>
        </w:rPr>
        <w:t>17</w:t>
      </w:r>
    </w:p>
    <w:p w14:paraId="526102CF" w14:textId="77777777" w:rsidR="00556990" w:rsidRPr="006247B9" w:rsidRDefault="00556990" w:rsidP="004D6F0F">
      <w:pPr>
        <w:jc w:val="both"/>
        <w:rPr>
          <w:rFonts w:ascii="Arial" w:hAnsi="Arial" w:cs="Arial"/>
          <w:sz w:val="32"/>
        </w:rPr>
      </w:pPr>
    </w:p>
    <w:p w14:paraId="6EB5913E" w14:textId="368A38AB" w:rsidR="00D50549" w:rsidRDefault="00556990" w:rsidP="004F4485">
      <w:pPr>
        <w:pStyle w:val="ListParagraph"/>
        <w:numPr>
          <w:ilvl w:val="0"/>
          <w:numId w:val="33"/>
        </w:numPr>
        <w:ind w:hanging="720"/>
        <w:jc w:val="both"/>
        <w:rPr>
          <w:rFonts w:ascii="Arial" w:hAnsi="Arial" w:cs="Arial"/>
          <w:sz w:val="32"/>
        </w:rPr>
      </w:pPr>
      <w:r w:rsidRPr="00D50549">
        <w:rPr>
          <w:rFonts w:ascii="Arial" w:hAnsi="Arial" w:cs="Arial"/>
          <w:sz w:val="32"/>
        </w:rPr>
        <w:t>REFERENCES</w:t>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7211BF">
        <w:rPr>
          <w:rFonts w:ascii="Arial" w:hAnsi="Arial" w:cs="Arial"/>
          <w:sz w:val="32"/>
        </w:rPr>
        <w:tab/>
      </w:r>
      <w:r w:rsidR="00BD298B">
        <w:rPr>
          <w:rFonts w:ascii="Arial" w:hAnsi="Arial" w:cs="Arial"/>
          <w:sz w:val="32"/>
        </w:rPr>
        <w:t>18</w:t>
      </w:r>
    </w:p>
    <w:p w14:paraId="4691F3C1" w14:textId="77777777" w:rsidR="00D50549" w:rsidRDefault="00D50549" w:rsidP="00D50549">
      <w:pPr>
        <w:rPr>
          <w:rFonts w:ascii="Arial" w:hAnsi="Arial" w:cs="Arial"/>
          <w:sz w:val="32"/>
        </w:rPr>
      </w:pPr>
      <w:r>
        <w:rPr>
          <w:rFonts w:ascii="Arial" w:hAnsi="Arial" w:cs="Arial"/>
          <w:sz w:val="32"/>
        </w:rPr>
        <w:br w:type="page"/>
      </w:r>
    </w:p>
    <w:p w14:paraId="6841133F" w14:textId="7FA936F6" w:rsidR="00556990" w:rsidRPr="00D50549" w:rsidRDefault="000763BE" w:rsidP="00D50549">
      <w:pPr>
        <w:pStyle w:val="ListParagraph"/>
        <w:numPr>
          <w:ilvl w:val="0"/>
          <w:numId w:val="34"/>
        </w:numPr>
        <w:ind w:left="567" w:hanging="567"/>
        <w:rPr>
          <w:rFonts w:ascii="Arial" w:hAnsi="Arial" w:cs="Arial"/>
          <w:b/>
          <w:sz w:val="32"/>
        </w:rPr>
      </w:pPr>
      <w:r>
        <w:rPr>
          <w:rFonts w:ascii="Arial" w:hAnsi="Arial" w:cs="Arial"/>
          <w:b/>
          <w:sz w:val="32"/>
        </w:rPr>
        <w:t>Background and Rationale</w:t>
      </w:r>
    </w:p>
    <w:p w14:paraId="238C3373" w14:textId="77777777" w:rsidR="00556990" w:rsidRDefault="00556990" w:rsidP="004D6F0F">
      <w:pPr>
        <w:jc w:val="both"/>
        <w:rPr>
          <w:rFonts w:ascii="Arial" w:hAnsi="Arial" w:cs="Arial"/>
        </w:rPr>
      </w:pPr>
    </w:p>
    <w:p w14:paraId="549E9B44" w14:textId="77777777" w:rsidR="00556990" w:rsidRPr="000763BE" w:rsidRDefault="00556990" w:rsidP="004D6F0F">
      <w:pPr>
        <w:jc w:val="both"/>
        <w:rPr>
          <w:rFonts w:asciiTheme="minorHAnsi" w:hAnsiTheme="minorHAnsi" w:cs="Arial"/>
          <w:sz w:val="22"/>
          <w:szCs w:val="22"/>
        </w:rPr>
      </w:pPr>
    </w:p>
    <w:p w14:paraId="63B76D65"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This Learning and Teaching Policy document is intended to be considered in conjunction with the </w:t>
      </w:r>
      <w:hyperlink r:id="rId21" w:history="1">
        <w:r w:rsidRPr="000763BE">
          <w:rPr>
            <w:rStyle w:val="Hyperlink"/>
            <w:rFonts w:asciiTheme="minorHAnsi" w:hAnsiTheme="minorHAnsi" w:cs="Arial"/>
            <w:sz w:val="22"/>
            <w:szCs w:val="22"/>
          </w:rPr>
          <w:t>Curriculum Framework 3-18 for Aberdeenshire</w:t>
        </w:r>
      </w:hyperlink>
      <w:r w:rsidRPr="000763BE">
        <w:rPr>
          <w:rFonts w:asciiTheme="minorHAnsi" w:hAnsiTheme="minorHAnsi" w:cs="Arial"/>
          <w:sz w:val="22"/>
          <w:szCs w:val="22"/>
        </w:rPr>
        <w:t xml:space="preserve"> which in itself provides clear guidance on the core principles for effective learning, teaching and assessment. </w:t>
      </w:r>
      <w:r w:rsidR="004D6F0F" w:rsidRPr="000763BE">
        <w:rPr>
          <w:rFonts w:asciiTheme="minorHAnsi" w:hAnsiTheme="minorHAnsi" w:cs="Arial"/>
          <w:sz w:val="22"/>
          <w:szCs w:val="22"/>
        </w:rPr>
        <w:t xml:space="preserve"> </w:t>
      </w:r>
      <w:r w:rsidRPr="000763BE">
        <w:rPr>
          <w:rFonts w:asciiTheme="minorHAnsi" w:hAnsiTheme="minorHAnsi" w:cs="Arial"/>
          <w:sz w:val="22"/>
          <w:szCs w:val="22"/>
        </w:rPr>
        <w:t xml:space="preserve">This document gives schools a structure to develop the four capacities based on the experiences and outcomes within the Curriculum for Excellence (CfE).  The </w:t>
      </w:r>
      <w:hyperlink r:id="rId22" w:history="1">
        <w:r w:rsidRPr="000763BE">
          <w:rPr>
            <w:rStyle w:val="Hyperlink"/>
            <w:rFonts w:asciiTheme="minorHAnsi" w:hAnsiTheme="minorHAnsi" w:cs="Arial"/>
            <w:sz w:val="22"/>
            <w:szCs w:val="22"/>
          </w:rPr>
          <w:t>Curriculum Framework 3-18 for Aberdeenshire</w:t>
        </w:r>
      </w:hyperlink>
      <w:r w:rsidRPr="000763BE">
        <w:rPr>
          <w:rFonts w:asciiTheme="minorHAnsi" w:hAnsiTheme="minorHAnsi" w:cs="Arial"/>
          <w:sz w:val="22"/>
          <w:szCs w:val="22"/>
        </w:rPr>
        <w:t xml:space="preserve"> also sets out entitlements which schools and learning communities have a responsibility to provide for every child an</w:t>
      </w:r>
      <w:r w:rsidR="00A30492" w:rsidRPr="000763BE">
        <w:rPr>
          <w:rFonts w:asciiTheme="minorHAnsi" w:hAnsiTheme="minorHAnsi" w:cs="Arial"/>
          <w:sz w:val="22"/>
          <w:szCs w:val="22"/>
        </w:rPr>
        <w:t>d young person in Aberdeenshire.</w:t>
      </w:r>
    </w:p>
    <w:p w14:paraId="0EECB8E6" w14:textId="77777777" w:rsidR="00556990" w:rsidRPr="000763BE" w:rsidRDefault="00556990" w:rsidP="004D6F0F">
      <w:pPr>
        <w:jc w:val="both"/>
        <w:rPr>
          <w:rFonts w:asciiTheme="minorHAnsi" w:hAnsiTheme="minorHAnsi" w:cs="Arial"/>
          <w:sz w:val="22"/>
          <w:szCs w:val="22"/>
        </w:rPr>
      </w:pPr>
    </w:p>
    <w:p w14:paraId="2A7E170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The Aberdeenshire Curriculum Framework is itself based on the principles of </w:t>
      </w:r>
      <w:hyperlink w:anchor="Appendix_1" w:history="1">
        <w:r w:rsidRPr="000763BE">
          <w:rPr>
            <w:rStyle w:val="Hyperlink"/>
            <w:rFonts w:asciiTheme="minorHAnsi" w:hAnsiTheme="minorHAnsi" w:cs="Arial"/>
            <w:sz w:val="22"/>
            <w:szCs w:val="22"/>
          </w:rPr>
          <w:t>Building the Curriculum 3</w:t>
        </w:r>
      </w:hyperlink>
      <w:r w:rsidRPr="000763BE">
        <w:rPr>
          <w:rFonts w:asciiTheme="minorHAnsi" w:hAnsiTheme="minorHAnsi" w:cs="Arial"/>
          <w:sz w:val="22"/>
          <w:szCs w:val="22"/>
        </w:rPr>
        <w:t>, which highlights that the curriculum is the totality of all that is planned for children and young people throughout their education, encompassing:</w:t>
      </w:r>
    </w:p>
    <w:p w14:paraId="4246990C" w14:textId="77777777" w:rsidR="00556990" w:rsidRPr="000763BE" w:rsidRDefault="00556990" w:rsidP="004D6F0F">
      <w:pPr>
        <w:jc w:val="both"/>
        <w:rPr>
          <w:rFonts w:asciiTheme="minorHAnsi" w:hAnsiTheme="minorHAnsi" w:cs="Arial"/>
          <w:sz w:val="22"/>
          <w:szCs w:val="22"/>
        </w:rPr>
      </w:pPr>
    </w:p>
    <w:p w14:paraId="296A46F7" w14:textId="77777777" w:rsidR="00556990" w:rsidRPr="000763BE" w:rsidRDefault="00556990" w:rsidP="004D6F0F">
      <w:pPr>
        <w:numPr>
          <w:ilvl w:val="0"/>
          <w:numId w:val="1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Ethos and life of the school as a community</w:t>
      </w:r>
    </w:p>
    <w:p w14:paraId="6D3130E5" w14:textId="77777777" w:rsidR="00556990" w:rsidRPr="000763BE" w:rsidRDefault="00556990" w:rsidP="004D6F0F">
      <w:pPr>
        <w:numPr>
          <w:ilvl w:val="0"/>
          <w:numId w:val="1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Curriculum areas and subjects</w:t>
      </w:r>
    </w:p>
    <w:p w14:paraId="132D9FC1" w14:textId="77777777" w:rsidR="00556990" w:rsidRPr="000763BE" w:rsidRDefault="00556990" w:rsidP="004D6F0F">
      <w:pPr>
        <w:numPr>
          <w:ilvl w:val="0"/>
          <w:numId w:val="1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Interdisciplinary learning</w:t>
      </w:r>
    </w:p>
    <w:p w14:paraId="58566B94" w14:textId="77777777" w:rsidR="00D1485D" w:rsidRPr="000763BE" w:rsidRDefault="00556990" w:rsidP="00D1485D">
      <w:pPr>
        <w:numPr>
          <w:ilvl w:val="0"/>
          <w:numId w:val="1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Opportu</w:t>
      </w:r>
      <w:r w:rsidR="004D6F0F" w:rsidRPr="000763BE">
        <w:rPr>
          <w:rFonts w:asciiTheme="minorHAnsi" w:hAnsiTheme="minorHAnsi" w:cs="Arial"/>
          <w:sz w:val="22"/>
          <w:szCs w:val="22"/>
        </w:rPr>
        <w:t>nities for personal achievement.</w:t>
      </w:r>
    </w:p>
    <w:p w14:paraId="0669FD03" w14:textId="77777777" w:rsidR="00D1485D" w:rsidRPr="000763BE" w:rsidRDefault="00D1485D" w:rsidP="00D1485D">
      <w:pPr>
        <w:numPr>
          <w:ilvl w:val="0"/>
          <w:numId w:val="1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Education for learning, life and work</w:t>
      </w:r>
    </w:p>
    <w:p w14:paraId="2B1C1350" w14:textId="77777777" w:rsidR="00D1485D" w:rsidRPr="000763BE" w:rsidRDefault="00D1485D" w:rsidP="00D1485D">
      <w:pPr>
        <w:ind w:left="567"/>
        <w:jc w:val="both"/>
        <w:rPr>
          <w:rFonts w:asciiTheme="minorHAnsi" w:hAnsiTheme="minorHAnsi" w:cs="Arial"/>
          <w:sz w:val="22"/>
          <w:szCs w:val="22"/>
        </w:rPr>
      </w:pPr>
    </w:p>
    <w:p w14:paraId="6F1DB8E1" w14:textId="77777777" w:rsidR="00556990" w:rsidRPr="000763BE" w:rsidRDefault="00556990" w:rsidP="004D6F0F">
      <w:pPr>
        <w:ind w:left="567" w:hanging="567"/>
        <w:jc w:val="both"/>
        <w:rPr>
          <w:rFonts w:asciiTheme="minorHAnsi" w:hAnsiTheme="minorHAnsi" w:cs="Arial"/>
          <w:sz w:val="22"/>
          <w:szCs w:val="22"/>
        </w:rPr>
      </w:pPr>
    </w:p>
    <w:p w14:paraId="624A8141"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The Ellon Cluster Learning and Teaching Policy must also be considered in light of both Building the Curriculum 4 and 5 and the advice and direction on skills development and on assessment given in these documents.</w:t>
      </w:r>
      <w:r w:rsidR="00C82A28" w:rsidRPr="000763BE">
        <w:rPr>
          <w:rFonts w:asciiTheme="minorHAnsi" w:hAnsiTheme="minorHAnsi" w:cs="Arial"/>
          <w:sz w:val="22"/>
          <w:szCs w:val="22"/>
        </w:rPr>
        <w:t xml:space="preserve">  More recently, the Policy has been revisited in the light of HGIOS 4.</w:t>
      </w:r>
    </w:p>
    <w:p w14:paraId="5F4D7BA5" w14:textId="77777777" w:rsidR="004D6F0F" w:rsidRPr="000763BE" w:rsidRDefault="004D6F0F" w:rsidP="004D6F0F">
      <w:pPr>
        <w:jc w:val="both"/>
        <w:rPr>
          <w:rFonts w:asciiTheme="minorHAnsi" w:hAnsiTheme="minorHAnsi" w:cs="Arial"/>
          <w:sz w:val="22"/>
          <w:szCs w:val="22"/>
        </w:rPr>
      </w:pPr>
    </w:p>
    <w:p w14:paraId="3A8D4B66" w14:textId="77777777" w:rsidR="00556990" w:rsidRPr="000763BE" w:rsidRDefault="00556990" w:rsidP="002D7AEC">
      <w:pPr>
        <w:jc w:val="both"/>
        <w:rPr>
          <w:rFonts w:asciiTheme="minorHAnsi" w:hAnsiTheme="minorHAnsi" w:cs="Arial"/>
          <w:b/>
          <w:sz w:val="22"/>
          <w:szCs w:val="22"/>
        </w:rPr>
      </w:pPr>
      <w:r w:rsidRPr="000763BE">
        <w:rPr>
          <w:rFonts w:asciiTheme="minorHAnsi" w:hAnsiTheme="minorHAnsi" w:cs="Arial"/>
          <w:b/>
          <w:sz w:val="22"/>
          <w:szCs w:val="22"/>
        </w:rPr>
        <w:t>Historic Perspective</w:t>
      </w:r>
    </w:p>
    <w:p w14:paraId="59925574" w14:textId="77777777" w:rsidR="002D7AEC" w:rsidRPr="000763BE" w:rsidRDefault="002D7AEC" w:rsidP="002D7AEC">
      <w:pPr>
        <w:jc w:val="both"/>
        <w:rPr>
          <w:rFonts w:asciiTheme="minorHAnsi" w:hAnsiTheme="minorHAnsi" w:cs="Arial"/>
          <w:b/>
          <w:sz w:val="22"/>
          <w:szCs w:val="22"/>
        </w:rPr>
      </w:pPr>
    </w:p>
    <w:p w14:paraId="5DE53554"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Ellon Cluster has always had high quality learning and teaching experiences at the heart of all policy.  </w:t>
      </w:r>
    </w:p>
    <w:p w14:paraId="3D3BD0D3" w14:textId="77777777" w:rsidR="00556990" w:rsidRPr="000763BE" w:rsidRDefault="00556990" w:rsidP="004D6F0F">
      <w:pPr>
        <w:jc w:val="both"/>
        <w:rPr>
          <w:rFonts w:asciiTheme="minorHAnsi" w:hAnsiTheme="minorHAnsi" w:cs="Arial"/>
          <w:sz w:val="22"/>
          <w:szCs w:val="22"/>
        </w:rPr>
      </w:pPr>
    </w:p>
    <w:p w14:paraId="3AC70B6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Within Ellon Academy, the Learning and Teaching Committee operated at the school for many years and traditionally boasted active representation from across all areas of the school, both teaching and non-teaching, promote</w:t>
      </w:r>
      <w:r w:rsidR="009F251A" w:rsidRPr="000763BE">
        <w:rPr>
          <w:rFonts w:asciiTheme="minorHAnsi" w:hAnsiTheme="minorHAnsi" w:cs="Arial"/>
          <w:sz w:val="22"/>
          <w:szCs w:val="22"/>
        </w:rPr>
        <w:t>d and non-promoted staff. T</w:t>
      </w:r>
      <w:r w:rsidRPr="000763BE">
        <w:rPr>
          <w:rFonts w:asciiTheme="minorHAnsi" w:hAnsiTheme="minorHAnsi" w:cs="Arial"/>
          <w:sz w:val="22"/>
          <w:szCs w:val="22"/>
        </w:rPr>
        <w:t xml:space="preserve">he committee was proactive in establishing and promoting AiFL priorities across the school, as a means of embedding meaningful assessment across learning.  Sharing Learning Intentions and Success Criteria, Self and Peer Marking and Asking Better Questions became the whole-school focus areas during this period and this drive was recognised in the positive HMIe Inspection published in February 2008.  </w:t>
      </w:r>
    </w:p>
    <w:p w14:paraId="010DB668" w14:textId="77777777" w:rsidR="00556990" w:rsidRPr="000763BE" w:rsidRDefault="00556990" w:rsidP="004D6F0F">
      <w:pPr>
        <w:jc w:val="both"/>
        <w:rPr>
          <w:rFonts w:asciiTheme="minorHAnsi" w:hAnsiTheme="minorHAnsi" w:cs="Arial"/>
          <w:sz w:val="22"/>
          <w:szCs w:val="22"/>
        </w:rPr>
      </w:pPr>
    </w:p>
    <w:p w14:paraId="061B5F8B"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Ellon Cluster Primaries have been implementing AiFL Strategies since 2004 through joint In-service days and twilight sessions with a positive impact on Learning and Teaching.   The approaches to assessment developed thro</w:t>
      </w:r>
      <w:r w:rsidR="00A30492" w:rsidRPr="000763BE">
        <w:rPr>
          <w:rFonts w:asciiTheme="minorHAnsi" w:hAnsiTheme="minorHAnsi" w:cs="Arial"/>
          <w:sz w:val="22"/>
          <w:szCs w:val="22"/>
        </w:rPr>
        <w:t xml:space="preserve">ugh Assessment is AiFL </w:t>
      </w:r>
      <w:r w:rsidRPr="000763BE">
        <w:rPr>
          <w:rFonts w:asciiTheme="minorHAnsi" w:hAnsiTheme="minorHAnsi" w:cs="Arial"/>
          <w:sz w:val="22"/>
          <w:szCs w:val="22"/>
        </w:rPr>
        <w:t xml:space="preserve">provide a sound platform to support this planning.  Each primary </w:t>
      </w:r>
      <w:r w:rsidR="00D1485D" w:rsidRPr="000763BE">
        <w:rPr>
          <w:rFonts w:asciiTheme="minorHAnsi" w:hAnsiTheme="minorHAnsi" w:cs="Arial"/>
          <w:sz w:val="22"/>
          <w:szCs w:val="22"/>
        </w:rPr>
        <w:t xml:space="preserve">school </w:t>
      </w:r>
      <w:r w:rsidRPr="000763BE">
        <w:rPr>
          <w:rFonts w:asciiTheme="minorHAnsi" w:hAnsiTheme="minorHAnsi" w:cs="Arial"/>
          <w:sz w:val="22"/>
          <w:szCs w:val="22"/>
        </w:rPr>
        <w:t>in the Cluster ensured that learning, teaching and assessment should be designed in ways that reflect how different learners progress to motivate and encourage their learning.</w:t>
      </w:r>
    </w:p>
    <w:p w14:paraId="632D0DF8" w14:textId="77777777" w:rsidR="004D6F0F" w:rsidRPr="000763BE" w:rsidRDefault="004D6F0F" w:rsidP="004D6F0F">
      <w:pPr>
        <w:jc w:val="both"/>
        <w:rPr>
          <w:rFonts w:asciiTheme="minorHAnsi" w:hAnsiTheme="minorHAnsi" w:cs="Arial"/>
          <w:sz w:val="22"/>
          <w:szCs w:val="22"/>
        </w:rPr>
      </w:pPr>
    </w:p>
    <w:p w14:paraId="527DCA74"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In August 2009, in the light of the national </w:t>
      </w:r>
      <w:r w:rsidRPr="000763BE">
        <w:rPr>
          <w:rFonts w:asciiTheme="minorHAnsi" w:hAnsiTheme="minorHAnsi" w:cs="Arial"/>
          <w:i/>
          <w:sz w:val="22"/>
          <w:szCs w:val="22"/>
        </w:rPr>
        <w:t xml:space="preserve">Curriculum for Excellence </w:t>
      </w:r>
      <w:r w:rsidRPr="000763BE">
        <w:rPr>
          <w:rFonts w:asciiTheme="minorHAnsi" w:hAnsiTheme="minorHAnsi" w:cs="Arial"/>
          <w:sz w:val="22"/>
          <w:szCs w:val="22"/>
        </w:rPr>
        <w:t>initiative, the Ellon Academy Learning and Teaching Committee was reformed as the Learning for Excellence Group, again with representation from all Faculties across the school, non-teaching staff but imp</w:t>
      </w:r>
      <w:r w:rsidR="004D6F0F" w:rsidRPr="000763BE">
        <w:rPr>
          <w:rFonts w:asciiTheme="minorHAnsi" w:hAnsiTheme="minorHAnsi" w:cs="Arial"/>
          <w:sz w:val="22"/>
          <w:szCs w:val="22"/>
        </w:rPr>
        <w:t xml:space="preserve">ortantly, for the first time, </w:t>
      </w:r>
      <w:r w:rsidRPr="000763BE">
        <w:rPr>
          <w:rFonts w:asciiTheme="minorHAnsi" w:hAnsiTheme="minorHAnsi" w:cs="Arial"/>
          <w:sz w:val="22"/>
          <w:szCs w:val="22"/>
        </w:rPr>
        <w:t>cluster primary colleagues.  During session 2009-2010, the Group, in conjunction with the Cluster Tr</w:t>
      </w:r>
      <w:r w:rsidR="00DF401C" w:rsidRPr="000763BE">
        <w:rPr>
          <w:rFonts w:asciiTheme="minorHAnsi" w:hAnsiTheme="minorHAnsi" w:cs="Arial"/>
          <w:sz w:val="22"/>
          <w:szCs w:val="22"/>
        </w:rPr>
        <w:t>ansition Group, Ellon Academy SL</w:t>
      </w:r>
      <w:r w:rsidRPr="000763BE">
        <w:rPr>
          <w:rFonts w:asciiTheme="minorHAnsi" w:hAnsiTheme="minorHAnsi" w:cs="Arial"/>
          <w:sz w:val="22"/>
          <w:szCs w:val="22"/>
        </w:rPr>
        <w:t>T</w:t>
      </w:r>
      <w:r w:rsidR="00321AF8" w:rsidRPr="000763BE">
        <w:rPr>
          <w:rFonts w:asciiTheme="minorHAnsi" w:hAnsiTheme="minorHAnsi" w:cs="Arial"/>
          <w:sz w:val="22"/>
          <w:szCs w:val="22"/>
        </w:rPr>
        <w:t>, senior pupils</w:t>
      </w:r>
      <w:r w:rsidRPr="000763BE">
        <w:rPr>
          <w:rFonts w:asciiTheme="minorHAnsi" w:hAnsiTheme="minorHAnsi" w:cs="Arial"/>
          <w:sz w:val="22"/>
          <w:szCs w:val="22"/>
        </w:rPr>
        <w:t xml:space="preserve"> and the school’s Management Group, supported all staff in preparation for delivery of CfE from August 2010. </w:t>
      </w:r>
      <w:r w:rsidR="004D6F0F" w:rsidRPr="000763BE">
        <w:rPr>
          <w:rFonts w:asciiTheme="minorHAnsi" w:hAnsiTheme="minorHAnsi" w:cs="Arial"/>
          <w:sz w:val="22"/>
          <w:szCs w:val="22"/>
        </w:rPr>
        <w:t xml:space="preserve"> </w:t>
      </w:r>
      <w:r w:rsidRPr="000763BE">
        <w:rPr>
          <w:rFonts w:asciiTheme="minorHAnsi" w:hAnsiTheme="minorHAnsi" w:cs="Arial"/>
          <w:sz w:val="22"/>
          <w:szCs w:val="22"/>
        </w:rPr>
        <w:t xml:space="preserve">Significantly also, during session 2009-2010, curricular working groups comprising P6/7 and secondary staff, were established for each of the eight curricular areas as a means of planning effective (curricular) working across primary and secondary.  During session 2010-2011, the working groups were expanded to include all cluster P4 – P7 and all secondary teaching staff. </w:t>
      </w:r>
      <w:r w:rsidR="004D6F0F" w:rsidRPr="000763BE">
        <w:rPr>
          <w:rFonts w:asciiTheme="minorHAnsi" w:hAnsiTheme="minorHAnsi" w:cs="Arial"/>
          <w:sz w:val="22"/>
          <w:szCs w:val="22"/>
        </w:rPr>
        <w:t xml:space="preserve"> </w:t>
      </w:r>
      <w:r w:rsidRPr="000763BE">
        <w:rPr>
          <w:rFonts w:asciiTheme="minorHAnsi" w:hAnsiTheme="minorHAnsi" w:cs="Arial"/>
          <w:sz w:val="22"/>
          <w:szCs w:val="22"/>
        </w:rPr>
        <w:t>At the heart of planning was effective Cluster coordination of teaching and learning, the continuing embedding of AiFL practices, a joint approach to delivery of the Level 2 and Level 3 national Experiences and Outcomes, a sha</w:t>
      </w:r>
      <w:r w:rsidR="00A30492" w:rsidRPr="000763BE">
        <w:rPr>
          <w:rFonts w:asciiTheme="minorHAnsi" w:hAnsiTheme="minorHAnsi" w:cs="Arial"/>
          <w:sz w:val="22"/>
          <w:szCs w:val="22"/>
        </w:rPr>
        <w:t>red approach to a</w:t>
      </w:r>
      <w:r w:rsidRPr="000763BE">
        <w:rPr>
          <w:rFonts w:asciiTheme="minorHAnsi" w:hAnsiTheme="minorHAnsi" w:cs="Arial"/>
          <w:sz w:val="22"/>
          <w:szCs w:val="22"/>
        </w:rPr>
        <w:t>ssessment and a coherent delivery of Aberdeenshire’s</w:t>
      </w:r>
      <w:r w:rsidRPr="000763BE">
        <w:rPr>
          <w:rFonts w:asciiTheme="minorHAnsi" w:hAnsiTheme="minorHAnsi" w:cs="Arial"/>
          <w:i/>
          <w:sz w:val="22"/>
          <w:szCs w:val="22"/>
        </w:rPr>
        <w:t xml:space="preserve"> “A Curriculum Framework 3 – 18</w:t>
      </w:r>
      <w:r w:rsidRPr="000763BE">
        <w:rPr>
          <w:rFonts w:asciiTheme="minorHAnsi" w:hAnsiTheme="minorHAnsi" w:cs="Arial"/>
          <w:sz w:val="22"/>
          <w:szCs w:val="22"/>
        </w:rPr>
        <w:t xml:space="preserve">”, specifically the Entitlements highlighted in that document.   </w:t>
      </w:r>
    </w:p>
    <w:p w14:paraId="3ECC992F" w14:textId="77777777" w:rsidR="00556990" w:rsidRPr="000763BE" w:rsidRDefault="00556990" w:rsidP="004D6F0F">
      <w:pPr>
        <w:jc w:val="both"/>
        <w:rPr>
          <w:rFonts w:asciiTheme="minorHAnsi" w:hAnsiTheme="minorHAnsi" w:cs="Arial"/>
          <w:sz w:val="22"/>
          <w:szCs w:val="22"/>
        </w:rPr>
      </w:pPr>
    </w:p>
    <w:p w14:paraId="4A1D8022" w14:textId="77777777" w:rsidR="00321AF8" w:rsidRPr="000763BE" w:rsidRDefault="00321AF8" w:rsidP="004D6F0F">
      <w:pPr>
        <w:jc w:val="both"/>
        <w:rPr>
          <w:rFonts w:asciiTheme="minorHAnsi" w:hAnsiTheme="minorHAnsi" w:cs="Arial"/>
          <w:sz w:val="22"/>
          <w:szCs w:val="22"/>
        </w:rPr>
      </w:pPr>
      <w:r w:rsidRPr="000763BE">
        <w:rPr>
          <w:rFonts w:asciiTheme="minorHAnsi" w:hAnsiTheme="minorHAnsi" w:cs="Arial"/>
          <w:b/>
          <w:sz w:val="22"/>
          <w:szCs w:val="22"/>
        </w:rPr>
        <w:t>Where we are now</w:t>
      </w:r>
      <w:r w:rsidR="00D1485D" w:rsidRPr="000763BE">
        <w:rPr>
          <w:rFonts w:asciiTheme="minorHAnsi" w:hAnsiTheme="minorHAnsi" w:cs="Arial"/>
          <w:b/>
          <w:sz w:val="22"/>
          <w:szCs w:val="22"/>
        </w:rPr>
        <w:t>?</w:t>
      </w:r>
    </w:p>
    <w:p w14:paraId="68C96CF2" w14:textId="77777777" w:rsidR="00556990" w:rsidRPr="000763BE" w:rsidRDefault="00556990" w:rsidP="004D6F0F">
      <w:pPr>
        <w:jc w:val="both"/>
        <w:rPr>
          <w:rFonts w:asciiTheme="minorHAnsi" w:hAnsiTheme="minorHAnsi" w:cs="Arial"/>
          <w:sz w:val="22"/>
          <w:szCs w:val="22"/>
        </w:rPr>
      </w:pPr>
    </w:p>
    <w:p w14:paraId="12655C87" w14:textId="77777777" w:rsidR="00321AF8" w:rsidRPr="000763BE" w:rsidRDefault="00321AF8" w:rsidP="004D6F0F">
      <w:pPr>
        <w:jc w:val="both"/>
        <w:rPr>
          <w:rFonts w:asciiTheme="minorHAnsi" w:hAnsiTheme="minorHAnsi" w:cs="Arial"/>
          <w:sz w:val="22"/>
          <w:szCs w:val="22"/>
        </w:rPr>
      </w:pPr>
      <w:r w:rsidRPr="000763BE">
        <w:rPr>
          <w:rFonts w:asciiTheme="minorHAnsi" w:hAnsiTheme="minorHAnsi" w:cs="Arial"/>
          <w:sz w:val="22"/>
          <w:szCs w:val="22"/>
        </w:rPr>
        <w:t>From session 2011-2012 to 2013-2014, as Ellon Academy, in line with all secondary schools, moved towards the Senior Phase of Curriculum for Excellence and moved towards the qualification stage of the revised curriculum, it be</w:t>
      </w:r>
      <w:r w:rsidR="00A30492" w:rsidRPr="000763BE">
        <w:rPr>
          <w:rFonts w:asciiTheme="minorHAnsi" w:hAnsiTheme="minorHAnsi" w:cs="Arial"/>
          <w:sz w:val="22"/>
          <w:szCs w:val="22"/>
        </w:rPr>
        <w:t xml:space="preserve">came necessary to reconsider </w:t>
      </w:r>
      <w:r w:rsidRPr="000763BE">
        <w:rPr>
          <w:rFonts w:asciiTheme="minorHAnsi" w:hAnsiTheme="minorHAnsi" w:cs="Arial"/>
          <w:sz w:val="22"/>
          <w:szCs w:val="22"/>
        </w:rPr>
        <w:t xml:space="preserve">focus areas for primary / </w:t>
      </w:r>
      <w:r w:rsidR="00E057C3" w:rsidRPr="000763BE">
        <w:rPr>
          <w:rFonts w:asciiTheme="minorHAnsi" w:hAnsiTheme="minorHAnsi" w:cs="Arial"/>
          <w:sz w:val="22"/>
          <w:szCs w:val="22"/>
        </w:rPr>
        <w:t>secondary</w:t>
      </w:r>
      <w:r w:rsidRPr="000763BE">
        <w:rPr>
          <w:rFonts w:asciiTheme="minorHAnsi" w:hAnsiTheme="minorHAnsi" w:cs="Arial"/>
          <w:sz w:val="22"/>
          <w:szCs w:val="22"/>
        </w:rPr>
        <w:t xml:space="preserve"> cluster </w:t>
      </w:r>
      <w:r w:rsidR="00E057C3" w:rsidRPr="000763BE">
        <w:rPr>
          <w:rFonts w:asciiTheme="minorHAnsi" w:hAnsiTheme="minorHAnsi" w:cs="Arial"/>
          <w:sz w:val="22"/>
          <w:szCs w:val="22"/>
        </w:rPr>
        <w:t>liaison</w:t>
      </w:r>
      <w:r w:rsidRPr="000763BE">
        <w:rPr>
          <w:rFonts w:asciiTheme="minorHAnsi" w:hAnsiTheme="minorHAnsi" w:cs="Arial"/>
          <w:sz w:val="22"/>
          <w:szCs w:val="22"/>
        </w:rPr>
        <w:t>.  Cluster twilights moved to 2 per session with a focus on Sh</w:t>
      </w:r>
      <w:r w:rsidR="00E057C3" w:rsidRPr="000763BE">
        <w:rPr>
          <w:rFonts w:asciiTheme="minorHAnsi" w:hAnsiTheme="minorHAnsi" w:cs="Arial"/>
          <w:sz w:val="22"/>
          <w:szCs w:val="22"/>
        </w:rPr>
        <w:t>aring Standards, across learnin</w:t>
      </w:r>
      <w:r w:rsidRPr="000763BE">
        <w:rPr>
          <w:rFonts w:asciiTheme="minorHAnsi" w:hAnsiTheme="minorHAnsi" w:cs="Arial"/>
          <w:sz w:val="22"/>
          <w:szCs w:val="22"/>
        </w:rPr>
        <w:t>g</w:t>
      </w:r>
      <w:r w:rsidR="00E057C3" w:rsidRPr="000763BE">
        <w:rPr>
          <w:rFonts w:asciiTheme="minorHAnsi" w:hAnsiTheme="minorHAnsi" w:cs="Arial"/>
          <w:sz w:val="22"/>
          <w:szCs w:val="22"/>
        </w:rPr>
        <w:t>.</w:t>
      </w:r>
      <w:r w:rsidR="004D6F0F" w:rsidRPr="000763BE">
        <w:rPr>
          <w:rFonts w:asciiTheme="minorHAnsi" w:hAnsiTheme="minorHAnsi" w:cs="Arial"/>
          <w:sz w:val="22"/>
          <w:szCs w:val="22"/>
        </w:rPr>
        <w:t xml:space="preserve"> </w:t>
      </w:r>
      <w:r w:rsidR="00E057C3" w:rsidRPr="000763BE">
        <w:rPr>
          <w:rFonts w:asciiTheme="minorHAnsi" w:hAnsiTheme="minorHAnsi" w:cs="Arial"/>
          <w:sz w:val="22"/>
          <w:szCs w:val="22"/>
        </w:rPr>
        <w:t xml:space="preserve"> </w:t>
      </w:r>
      <w:r w:rsidRPr="000763BE">
        <w:rPr>
          <w:rFonts w:asciiTheme="minorHAnsi" w:hAnsiTheme="minorHAnsi" w:cs="Arial"/>
          <w:sz w:val="22"/>
          <w:szCs w:val="22"/>
        </w:rPr>
        <w:t xml:space="preserve">In December 2013, the cluster hosted </w:t>
      </w:r>
      <w:r w:rsidR="00E057C3" w:rsidRPr="000763BE">
        <w:rPr>
          <w:rFonts w:asciiTheme="minorHAnsi" w:hAnsiTheme="minorHAnsi" w:cs="Arial"/>
          <w:sz w:val="22"/>
          <w:szCs w:val="22"/>
        </w:rPr>
        <w:t>a successful showcasing of joint</w:t>
      </w:r>
      <w:r w:rsidRPr="000763BE">
        <w:rPr>
          <w:rFonts w:asciiTheme="minorHAnsi" w:hAnsiTheme="minorHAnsi" w:cs="Arial"/>
          <w:sz w:val="22"/>
          <w:szCs w:val="22"/>
        </w:rPr>
        <w:t xml:space="preserve"> working across all faculty areas.  In May 2014 a </w:t>
      </w:r>
      <w:r w:rsidR="00E057C3" w:rsidRPr="000763BE">
        <w:rPr>
          <w:rFonts w:asciiTheme="minorHAnsi" w:hAnsiTheme="minorHAnsi" w:cs="Arial"/>
          <w:sz w:val="22"/>
          <w:szCs w:val="22"/>
        </w:rPr>
        <w:t xml:space="preserve">World Café was held at Ellon Academy to allow primary/secondary practitioners to see the materials that had been jointly produced across the cluster.  During the current session the time commitment has remained </w:t>
      </w:r>
      <w:r w:rsidR="00691BDE" w:rsidRPr="000763BE">
        <w:rPr>
          <w:rFonts w:asciiTheme="minorHAnsi" w:hAnsiTheme="minorHAnsi" w:cs="Arial"/>
          <w:sz w:val="22"/>
          <w:szCs w:val="22"/>
        </w:rPr>
        <w:t>at two cluster meetings each session and this pattern will continue, with each meeting having a particular focus area, ensuring all eight are visited over a period of time.</w:t>
      </w:r>
      <w:r w:rsidR="004D6F0F" w:rsidRPr="000763BE">
        <w:rPr>
          <w:rFonts w:asciiTheme="minorHAnsi" w:hAnsiTheme="minorHAnsi" w:cs="Arial"/>
          <w:sz w:val="22"/>
          <w:szCs w:val="22"/>
        </w:rPr>
        <w:t xml:space="preserve"> </w:t>
      </w:r>
      <w:r w:rsidR="00691BDE" w:rsidRPr="000763BE">
        <w:rPr>
          <w:rFonts w:asciiTheme="minorHAnsi" w:hAnsiTheme="minorHAnsi" w:cs="Arial"/>
          <w:sz w:val="22"/>
          <w:szCs w:val="22"/>
        </w:rPr>
        <w:t xml:space="preserve"> This</w:t>
      </w:r>
      <w:r w:rsidR="00D1485D" w:rsidRPr="000763BE">
        <w:rPr>
          <w:rFonts w:asciiTheme="minorHAnsi" w:hAnsiTheme="minorHAnsi" w:cs="Arial"/>
          <w:sz w:val="22"/>
          <w:szCs w:val="22"/>
        </w:rPr>
        <w:t xml:space="preserve"> session the focus has been on Mathematics</w:t>
      </w:r>
      <w:r w:rsidR="00691BDE" w:rsidRPr="000763BE">
        <w:rPr>
          <w:rFonts w:asciiTheme="minorHAnsi" w:hAnsiTheme="minorHAnsi" w:cs="Arial"/>
          <w:sz w:val="22"/>
          <w:szCs w:val="22"/>
        </w:rPr>
        <w:t xml:space="preserve"> / Numeracy with Ellon Academy staff / SfL staff working with cluster primaries to ensure effective delivery of Numeracy across the cluster.</w:t>
      </w:r>
    </w:p>
    <w:p w14:paraId="559B6E00" w14:textId="77777777" w:rsidR="009C6F73" w:rsidRPr="000763BE" w:rsidRDefault="009C6F73" w:rsidP="004D6F0F">
      <w:pPr>
        <w:jc w:val="both"/>
        <w:rPr>
          <w:rFonts w:asciiTheme="minorHAnsi" w:hAnsiTheme="minorHAnsi" w:cs="Arial"/>
          <w:sz w:val="22"/>
          <w:szCs w:val="22"/>
        </w:rPr>
      </w:pPr>
    </w:p>
    <w:p w14:paraId="46D7D05D" w14:textId="77777777" w:rsidR="00D774BC" w:rsidRPr="000763BE" w:rsidRDefault="009C6F73" w:rsidP="004D6F0F">
      <w:pPr>
        <w:jc w:val="both"/>
        <w:rPr>
          <w:rFonts w:asciiTheme="minorHAnsi" w:hAnsiTheme="minorHAnsi" w:cs="Arial"/>
          <w:sz w:val="22"/>
          <w:szCs w:val="22"/>
        </w:rPr>
      </w:pPr>
      <w:r w:rsidRPr="000763BE">
        <w:rPr>
          <w:rFonts w:asciiTheme="minorHAnsi" w:hAnsiTheme="minorHAnsi" w:cs="Arial"/>
          <w:sz w:val="22"/>
          <w:szCs w:val="22"/>
        </w:rPr>
        <w:t xml:space="preserve">Ellon Academy currently has in place 3 Leaders of Learning, Literacy, Numeracy and Health and Wellbeing.  All three leaders have carried out detailed audits of the curriculum / ensured coverage of Experiences and Outcomes across curricular areas and worked with both faculties and primary colleagues to ensure effective delivery / development of all three cross cutting </w:t>
      </w:r>
      <w:r w:rsidR="00A30492" w:rsidRPr="000763BE">
        <w:rPr>
          <w:rFonts w:asciiTheme="minorHAnsi" w:hAnsiTheme="minorHAnsi" w:cs="Arial"/>
          <w:sz w:val="22"/>
          <w:szCs w:val="22"/>
        </w:rPr>
        <w:t>themes.  Early stage planning is</w:t>
      </w:r>
      <w:r w:rsidRPr="000763BE">
        <w:rPr>
          <w:rFonts w:asciiTheme="minorHAnsi" w:hAnsiTheme="minorHAnsi" w:cs="Arial"/>
          <w:sz w:val="22"/>
          <w:szCs w:val="22"/>
        </w:rPr>
        <w:t xml:space="preserve"> already in place for an Inset Day, in November, bringing together staff across the cluster to work on the above three focus areas.</w:t>
      </w:r>
    </w:p>
    <w:p w14:paraId="60615BDF" w14:textId="77777777" w:rsidR="00D774BC" w:rsidRPr="000763BE" w:rsidRDefault="00D774BC" w:rsidP="004D6F0F">
      <w:pPr>
        <w:jc w:val="both"/>
        <w:rPr>
          <w:rFonts w:asciiTheme="minorHAnsi" w:hAnsiTheme="minorHAnsi" w:cs="Arial"/>
          <w:sz w:val="22"/>
          <w:szCs w:val="22"/>
        </w:rPr>
      </w:pPr>
    </w:p>
    <w:p w14:paraId="120E5CEC" w14:textId="77777777" w:rsidR="009C6F73" w:rsidRPr="000763BE" w:rsidRDefault="00D774BC" w:rsidP="004D6F0F">
      <w:pPr>
        <w:jc w:val="both"/>
        <w:rPr>
          <w:rFonts w:asciiTheme="minorHAnsi" w:hAnsiTheme="minorHAnsi" w:cs="Arial"/>
          <w:sz w:val="22"/>
          <w:szCs w:val="22"/>
        </w:rPr>
      </w:pPr>
      <w:r w:rsidRPr="000763BE">
        <w:rPr>
          <w:rFonts w:asciiTheme="minorHAnsi" w:hAnsiTheme="minorHAnsi" w:cs="Arial"/>
          <w:sz w:val="22"/>
          <w:szCs w:val="22"/>
        </w:rPr>
        <w:t>Ellon Academy has also recently appointed a PT Achievement, tasked with working with staff across the school to ensure the effective delivery and Quality Assurance of our of key Achievement</w:t>
      </w:r>
      <w:r w:rsidR="009C6F73" w:rsidRPr="000763BE">
        <w:rPr>
          <w:rFonts w:asciiTheme="minorHAnsi" w:hAnsiTheme="minorHAnsi" w:cs="Arial"/>
          <w:sz w:val="22"/>
          <w:szCs w:val="22"/>
        </w:rPr>
        <w:t xml:space="preserve"> </w:t>
      </w:r>
      <w:r w:rsidRPr="000763BE">
        <w:rPr>
          <w:rFonts w:asciiTheme="minorHAnsi" w:hAnsiTheme="minorHAnsi" w:cs="Arial"/>
          <w:sz w:val="22"/>
          <w:szCs w:val="22"/>
        </w:rPr>
        <w:t>agenda.</w:t>
      </w:r>
      <w:r w:rsidR="00C176BE" w:rsidRPr="000763BE">
        <w:rPr>
          <w:rFonts w:asciiTheme="minorHAnsi" w:hAnsiTheme="minorHAnsi" w:cs="Arial"/>
          <w:sz w:val="22"/>
          <w:szCs w:val="22"/>
        </w:rPr>
        <w:t xml:space="preserve">  Key focus areas include:</w:t>
      </w:r>
    </w:p>
    <w:p w14:paraId="4C0F7438" w14:textId="77777777" w:rsidR="00C176BE" w:rsidRPr="000763BE" w:rsidRDefault="00C176BE" w:rsidP="004D6F0F">
      <w:pPr>
        <w:jc w:val="both"/>
        <w:rPr>
          <w:rFonts w:asciiTheme="minorHAnsi" w:hAnsiTheme="minorHAnsi" w:cs="Arial"/>
          <w:sz w:val="22"/>
          <w:szCs w:val="22"/>
        </w:rPr>
      </w:pPr>
    </w:p>
    <w:p w14:paraId="07EA61D0" w14:textId="77777777" w:rsidR="00C176BE" w:rsidRPr="000763BE" w:rsidRDefault="00C176BE" w:rsidP="004D6F0F">
      <w:pPr>
        <w:numPr>
          <w:ilvl w:val="0"/>
          <w:numId w:val="22"/>
        </w:numPr>
        <w:ind w:left="567" w:hanging="567"/>
        <w:jc w:val="both"/>
        <w:rPr>
          <w:rFonts w:asciiTheme="minorHAnsi" w:hAnsiTheme="minorHAnsi" w:cs="Arial"/>
          <w:sz w:val="22"/>
          <w:szCs w:val="22"/>
        </w:rPr>
      </w:pPr>
      <w:r w:rsidRPr="000763BE">
        <w:rPr>
          <w:rFonts w:asciiTheme="minorHAnsi" w:hAnsiTheme="minorHAnsi" w:cs="Arial"/>
          <w:sz w:val="22"/>
          <w:szCs w:val="22"/>
        </w:rPr>
        <w:t>Planning and coordinating the delivery of the NPA in Enterprise and Employability (N5) and / or Enterprise and Business (N6) to Senior Phase pupils</w:t>
      </w:r>
    </w:p>
    <w:p w14:paraId="45B71765" w14:textId="77777777" w:rsidR="00C176BE" w:rsidRPr="000763BE" w:rsidRDefault="00C176BE" w:rsidP="004D6F0F">
      <w:pPr>
        <w:numPr>
          <w:ilvl w:val="0"/>
          <w:numId w:val="22"/>
        </w:numPr>
        <w:ind w:left="567" w:hanging="567"/>
        <w:jc w:val="both"/>
        <w:rPr>
          <w:rFonts w:asciiTheme="minorHAnsi" w:hAnsiTheme="minorHAnsi" w:cs="Arial"/>
          <w:sz w:val="22"/>
          <w:szCs w:val="22"/>
        </w:rPr>
      </w:pPr>
      <w:r w:rsidRPr="000763BE">
        <w:rPr>
          <w:rFonts w:asciiTheme="minorHAnsi" w:hAnsiTheme="minorHAnsi" w:cs="Arial"/>
          <w:sz w:val="22"/>
          <w:szCs w:val="22"/>
        </w:rPr>
        <w:t>Mentor S1-S6 pupils as appropriate, identified through SIMD data, to ensure progress in learning and overall attainment is maximised</w:t>
      </w:r>
    </w:p>
    <w:p w14:paraId="1C094553" w14:textId="77777777" w:rsidR="001A00DE" w:rsidRPr="000763BE" w:rsidRDefault="00C176BE" w:rsidP="004D6F0F">
      <w:pPr>
        <w:numPr>
          <w:ilvl w:val="0"/>
          <w:numId w:val="22"/>
        </w:numPr>
        <w:ind w:left="567" w:hanging="567"/>
        <w:jc w:val="both"/>
        <w:rPr>
          <w:rFonts w:asciiTheme="minorHAnsi" w:hAnsiTheme="minorHAnsi" w:cs="Arial"/>
          <w:sz w:val="22"/>
          <w:szCs w:val="22"/>
        </w:rPr>
      </w:pPr>
      <w:r w:rsidRPr="000763BE">
        <w:rPr>
          <w:rFonts w:asciiTheme="minorHAnsi" w:hAnsiTheme="minorHAnsi" w:cs="Arial"/>
          <w:sz w:val="22"/>
          <w:szCs w:val="22"/>
        </w:rPr>
        <w:t>Progress the UNRRS agenda</w:t>
      </w:r>
    </w:p>
    <w:p w14:paraId="2AB54D82" w14:textId="77777777" w:rsidR="00C176BE" w:rsidRPr="000763BE" w:rsidRDefault="001A00DE" w:rsidP="004D6F0F">
      <w:pPr>
        <w:numPr>
          <w:ilvl w:val="0"/>
          <w:numId w:val="22"/>
        </w:numPr>
        <w:ind w:left="567" w:hanging="567"/>
        <w:jc w:val="both"/>
        <w:rPr>
          <w:rFonts w:asciiTheme="minorHAnsi" w:hAnsiTheme="minorHAnsi" w:cs="Arial"/>
          <w:sz w:val="22"/>
          <w:szCs w:val="22"/>
        </w:rPr>
      </w:pPr>
      <w:r w:rsidRPr="000763BE">
        <w:rPr>
          <w:rFonts w:asciiTheme="minorHAnsi" w:hAnsiTheme="minorHAnsi" w:cs="Arial"/>
          <w:sz w:val="22"/>
          <w:szCs w:val="22"/>
        </w:rPr>
        <w:t>Liaise with PTGs / DHT pupil support to identify SIMD 1-5 pupils / LAC pupils and ensure these pupils are meeting appropriate levels of achievement</w:t>
      </w:r>
    </w:p>
    <w:p w14:paraId="086B2B3A" w14:textId="77777777" w:rsidR="001A00DE" w:rsidRPr="000763BE" w:rsidRDefault="001A00DE" w:rsidP="004D6F0F">
      <w:pPr>
        <w:numPr>
          <w:ilvl w:val="0"/>
          <w:numId w:val="22"/>
        </w:numPr>
        <w:ind w:left="567" w:hanging="567"/>
        <w:jc w:val="both"/>
        <w:rPr>
          <w:rFonts w:asciiTheme="minorHAnsi" w:hAnsiTheme="minorHAnsi" w:cs="Arial"/>
          <w:sz w:val="22"/>
          <w:szCs w:val="22"/>
        </w:rPr>
      </w:pPr>
      <w:r w:rsidRPr="000763BE">
        <w:rPr>
          <w:rFonts w:asciiTheme="minorHAnsi" w:hAnsiTheme="minorHAnsi" w:cs="Arial"/>
          <w:sz w:val="22"/>
          <w:szCs w:val="22"/>
        </w:rPr>
        <w:t xml:space="preserve">Coordinate BGE Experiences and Outcomes to ensure all incorporated in to S3 Profile / </w:t>
      </w:r>
      <w:r w:rsidR="00AC6FDD" w:rsidRPr="000763BE">
        <w:rPr>
          <w:rFonts w:asciiTheme="minorHAnsi" w:hAnsiTheme="minorHAnsi" w:cs="Arial"/>
          <w:sz w:val="22"/>
          <w:szCs w:val="22"/>
        </w:rPr>
        <w:t>collated into Princes Trust XL programme / collated to maximise the 2 year WAP programme</w:t>
      </w:r>
      <w:r w:rsidR="004D6F0F" w:rsidRPr="000763BE">
        <w:rPr>
          <w:rFonts w:asciiTheme="minorHAnsi" w:hAnsiTheme="minorHAnsi" w:cs="Arial"/>
          <w:sz w:val="22"/>
          <w:szCs w:val="22"/>
        </w:rPr>
        <w:t>.</w:t>
      </w:r>
    </w:p>
    <w:p w14:paraId="12660FFD" w14:textId="77777777" w:rsidR="00C62AFA" w:rsidRPr="000763BE" w:rsidRDefault="00C62AFA" w:rsidP="00C62AFA">
      <w:pPr>
        <w:numPr>
          <w:ilvl w:val="0"/>
          <w:numId w:val="22"/>
        </w:numPr>
        <w:ind w:left="567" w:hanging="567"/>
        <w:jc w:val="both"/>
        <w:rPr>
          <w:rFonts w:asciiTheme="minorHAnsi" w:hAnsiTheme="minorHAnsi" w:cs="Arial"/>
          <w:sz w:val="22"/>
          <w:szCs w:val="22"/>
        </w:rPr>
      </w:pPr>
      <w:r w:rsidRPr="000763BE">
        <w:rPr>
          <w:rFonts w:asciiTheme="minorHAnsi" w:hAnsiTheme="minorHAnsi" w:cs="Arial"/>
          <w:sz w:val="22"/>
          <w:szCs w:val="22"/>
        </w:rPr>
        <w:t>Continue to implement the S3 into S4 Work Experience programme</w:t>
      </w:r>
    </w:p>
    <w:p w14:paraId="70800E0F" w14:textId="77777777" w:rsidR="00691BDE" w:rsidRPr="000763BE" w:rsidRDefault="00691BDE" w:rsidP="004D6F0F">
      <w:pPr>
        <w:jc w:val="both"/>
        <w:rPr>
          <w:rFonts w:asciiTheme="minorHAnsi" w:hAnsiTheme="minorHAnsi" w:cs="Arial"/>
          <w:sz w:val="22"/>
          <w:szCs w:val="22"/>
        </w:rPr>
      </w:pPr>
    </w:p>
    <w:p w14:paraId="7BA85BA4"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Ellon Cluster Schools endorse the aspiration, set out in the suite of “Curriculum for Excellence” documentation, that all children and young people should be successful learners, confident individuals, responsible citizens and effective contributors to society.  </w:t>
      </w:r>
    </w:p>
    <w:p w14:paraId="04D0AF13" w14:textId="77777777" w:rsidR="00556990" w:rsidRPr="000763BE" w:rsidRDefault="00556990" w:rsidP="004D6F0F">
      <w:pPr>
        <w:jc w:val="both"/>
        <w:rPr>
          <w:rFonts w:asciiTheme="minorHAnsi" w:hAnsiTheme="minorHAnsi" w:cs="Arial"/>
          <w:sz w:val="22"/>
          <w:szCs w:val="22"/>
        </w:rPr>
      </w:pPr>
    </w:p>
    <w:p w14:paraId="54D90F31"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The ability to learn is fundamental in our ever changing world of education, work and leisure.  Ellon Cluster is committed to developing successful learners and providing the highest possible quality of teaching and learning experiences.  We recognise that learning takes place in a range of contexts, namely in the home, workplace and wider community, utilising a vast range of resources and media and including online resources.  The Ellon Cluster actively seeks to support and facilitate excellence in learning and teaching through quality partnerships which involve learners, teachers, parents, employers, volunteers, other education providers and the wider community.  We recognise the importance of taking account of learners’ prior learning and current progress.  Assessment is integral to the learning process and includes feedback on the ongoing and overall progress made by learners.  Reflection on both cluster practice and understanding, applying and sharing standards in assessment is central to ongoing improvements in learning and teaching and raising achievement across the Cluster.</w:t>
      </w:r>
    </w:p>
    <w:p w14:paraId="2628B9D9" w14:textId="77777777" w:rsidR="00556990" w:rsidRPr="000763BE" w:rsidRDefault="00556990" w:rsidP="004D6F0F">
      <w:pPr>
        <w:jc w:val="both"/>
        <w:rPr>
          <w:rFonts w:asciiTheme="minorHAnsi" w:hAnsiTheme="minorHAnsi" w:cs="Arial"/>
          <w:sz w:val="22"/>
          <w:szCs w:val="22"/>
        </w:rPr>
      </w:pPr>
    </w:p>
    <w:p w14:paraId="036E74A8"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Ultimately, Ellon Cluster is committed to collaborative working practices and we feel this is essential in promoting successful learning.  The creation of a positive learning climate and ethos across the cluster strengthens a joint working approach, essential if high quality learning and teaching is to take place.</w:t>
      </w:r>
    </w:p>
    <w:p w14:paraId="3F7DF4B3" w14:textId="77777777" w:rsidR="00556990" w:rsidRPr="000763BE" w:rsidRDefault="00556990" w:rsidP="004D6F0F">
      <w:pPr>
        <w:jc w:val="both"/>
        <w:rPr>
          <w:rFonts w:asciiTheme="minorHAnsi" w:hAnsiTheme="minorHAnsi" w:cs="Arial"/>
          <w:sz w:val="22"/>
          <w:szCs w:val="22"/>
        </w:rPr>
      </w:pPr>
    </w:p>
    <w:p w14:paraId="5E213C2F" w14:textId="77777777" w:rsidR="004D6F0F" w:rsidRPr="000763BE" w:rsidRDefault="009F251A" w:rsidP="004D6F0F">
      <w:pPr>
        <w:shd w:val="clear" w:color="auto" w:fill="FFFFFF"/>
        <w:jc w:val="both"/>
        <w:rPr>
          <w:rFonts w:asciiTheme="minorHAnsi" w:hAnsiTheme="minorHAnsi" w:cs="Arial"/>
          <w:b/>
          <w:sz w:val="22"/>
          <w:szCs w:val="22"/>
          <w:lang w:eastAsia="en-GB"/>
        </w:rPr>
      </w:pPr>
      <w:r w:rsidRPr="000763BE">
        <w:rPr>
          <w:rFonts w:asciiTheme="minorHAnsi" w:hAnsiTheme="minorHAnsi" w:cs="Arial"/>
          <w:b/>
          <w:sz w:val="22"/>
          <w:szCs w:val="22"/>
          <w:lang w:eastAsia="en-GB"/>
        </w:rPr>
        <w:t>Rights Respecting School</w:t>
      </w:r>
    </w:p>
    <w:p w14:paraId="3C0ECA04" w14:textId="77777777" w:rsidR="004D6F0F" w:rsidRPr="000763BE" w:rsidRDefault="004D6F0F" w:rsidP="004D6F0F">
      <w:pPr>
        <w:shd w:val="clear" w:color="auto" w:fill="FFFFFF"/>
        <w:jc w:val="both"/>
        <w:rPr>
          <w:rFonts w:asciiTheme="minorHAnsi" w:hAnsiTheme="minorHAnsi" w:cs="Arial"/>
          <w:b/>
          <w:sz w:val="22"/>
          <w:szCs w:val="22"/>
          <w:lang w:eastAsia="en-GB"/>
        </w:rPr>
      </w:pPr>
    </w:p>
    <w:p w14:paraId="1E68C75C" w14:textId="77777777" w:rsidR="009F251A" w:rsidRPr="000763BE" w:rsidRDefault="00051D87" w:rsidP="004D6F0F">
      <w:pPr>
        <w:shd w:val="clear" w:color="auto" w:fill="FFFFFF"/>
        <w:jc w:val="both"/>
        <w:rPr>
          <w:rFonts w:asciiTheme="minorHAnsi" w:hAnsiTheme="minorHAnsi" w:cs="Arial"/>
          <w:sz w:val="22"/>
          <w:szCs w:val="22"/>
          <w:lang w:eastAsia="en-GB"/>
        </w:rPr>
      </w:pPr>
      <w:r w:rsidRPr="000763BE">
        <w:rPr>
          <w:rFonts w:asciiTheme="minorHAnsi" w:hAnsiTheme="minorHAnsi" w:cs="Arial"/>
          <w:sz w:val="22"/>
          <w:szCs w:val="22"/>
          <w:lang w:eastAsia="en-GB"/>
        </w:rPr>
        <w:t>The Ellon Academy Learning and T</w:t>
      </w:r>
      <w:r w:rsidR="009F251A" w:rsidRPr="000763BE">
        <w:rPr>
          <w:rFonts w:asciiTheme="minorHAnsi" w:hAnsiTheme="minorHAnsi" w:cs="Arial"/>
          <w:sz w:val="22"/>
          <w:szCs w:val="22"/>
          <w:lang w:eastAsia="en-GB"/>
        </w:rPr>
        <w:t xml:space="preserve">eaching policy </w:t>
      </w:r>
      <w:r w:rsidRPr="000763BE">
        <w:rPr>
          <w:rFonts w:asciiTheme="minorHAnsi" w:hAnsiTheme="minorHAnsi" w:cs="Arial"/>
          <w:sz w:val="22"/>
          <w:szCs w:val="22"/>
          <w:lang w:eastAsia="en-GB"/>
        </w:rPr>
        <w:t xml:space="preserve">is </w:t>
      </w:r>
      <w:r w:rsidR="009F251A" w:rsidRPr="000763BE">
        <w:rPr>
          <w:rFonts w:asciiTheme="minorHAnsi" w:hAnsiTheme="minorHAnsi" w:cs="Arial"/>
          <w:sz w:val="22"/>
          <w:szCs w:val="22"/>
          <w:lang w:eastAsia="en-GB"/>
        </w:rPr>
        <w:t xml:space="preserve">underpinned by the United Nations Rights Respecting Schools agenda, a </w:t>
      </w:r>
      <w:hyperlink r:id="rId23" w:tgtFrame="_blank" w:history="1">
        <w:r w:rsidR="009F251A" w:rsidRPr="000763BE">
          <w:rPr>
            <w:rFonts w:asciiTheme="minorHAnsi" w:hAnsiTheme="minorHAnsi" w:cs="Arial"/>
            <w:sz w:val="22"/>
            <w:szCs w:val="22"/>
            <w:lang w:eastAsia="en-GB"/>
          </w:rPr>
          <w:t>Unicef UK</w:t>
        </w:r>
      </w:hyperlink>
      <w:r w:rsidR="00A30492" w:rsidRPr="000763BE">
        <w:rPr>
          <w:rFonts w:asciiTheme="minorHAnsi" w:hAnsiTheme="minorHAnsi" w:cs="Arial"/>
          <w:sz w:val="22"/>
          <w:szCs w:val="22"/>
          <w:lang w:eastAsia="en-GB"/>
        </w:rPr>
        <w:t xml:space="preserve"> programme that aims to place</w:t>
      </w:r>
      <w:r w:rsidR="009F251A" w:rsidRPr="000763BE">
        <w:rPr>
          <w:rFonts w:asciiTheme="minorHAnsi" w:hAnsiTheme="minorHAnsi" w:cs="Arial"/>
          <w:sz w:val="22"/>
          <w:szCs w:val="22"/>
          <w:lang w:eastAsia="en-GB"/>
        </w:rPr>
        <w:t xml:space="preserve"> </w:t>
      </w:r>
      <w:hyperlink r:id="rId24" w:tgtFrame="_blank" w:history="1">
        <w:r w:rsidR="009F251A" w:rsidRPr="000763BE">
          <w:rPr>
            <w:rFonts w:asciiTheme="minorHAnsi" w:hAnsiTheme="minorHAnsi" w:cs="Arial"/>
            <w:sz w:val="22"/>
            <w:szCs w:val="22"/>
            <w:lang w:eastAsia="en-GB"/>
          </w:rPr>
          <w:t>children’s rights</w:t>
        </w:r>
      </w:hyperlink>
      <w:r w:rsidR="009F251A" w:rsidRPr="000763BE">
        <w:rPr>
          <w:rFonts w:asciiTheme="minorHAnsi" w:hAnsiTheme="minorHAnsi" w:cs="Arial"/>
          <w:sz w:val="22"/>
          <w:szCs w:val="22"/>
          <w:lang w:eastAsia="en-GB"/>
        </w:rPr>
        <w:t xml:space="preserve"> at the heart of schools. </w:t>
      </w:r>
      <w:r w:rsidR="004D6F0F" w:rsidRPr="000763BE">
        <w:rPr>
          <w:rFonts w:asciiTheme="minorHAnsi" w:hAnsiTheme="minorHAnsi" w:cs="Arial"/>
          <w:sz w:val="22"/>
          <w:szCs w:val="22"/>
          <w:lang w:eastAsia="en-GB"/>
        </w:rPr>
        <w:t xml:space="preserve"> </w:t>
      </w:r>
      <w:r w:rsidR="009F251A" w:rsidRPr="000763BE">
        <w:rPr>
          <w:rFonts w:asciiTheme="minorHAnsi" w:hAnsiTheme="minorHAnsi" w:cs="Arial"/>
          <w:sz w:val="22"/>
          <w:szCs w:val="22"/>
          <w:lang w:eastAsia="en-GB"/>
        </w:rPr>
        <w:t>The aim of RRSA is to embed children’s rights into schools</w:t>
      </w:r>
      <w:r w:rsidR="00A30492" w:rsidRPr="000763BE">
        <w:rPr>
          <w:rFonts w:asciiTheme="minorHAnsi" w:hAnsiTheme="minorHAnsi" w:cs="Arial"/>
          <w:sz w:val="22"/>
          <w:szCs w:val="22"/>
          <w:lang w:eastAsia="en-GB"/>
        </w:rPr>
        <w:t>’</w:t>
      </w:r>
      <w:r w:rsidR="009F251A" w:rsidRPr="000763BE">
        <w:rPr>
          <w:rFonts w:asciiTheme="minorHAnsi" w:hAnsiTheme="minorHAnsi" w:cs="Arial"/>
          <w:sz w:val="22"/>
          <w:szCs w:val="22"/>
          <w:lang w:eastAsia="en-GB"/>
        </w:rPr>
        <w:t xml:space="preserve"> ethos and culture to improve well-being and </w:t>
      </w:r>
      <w:r w:rsidRPr="000763BE">
        <w:rPr>
          <w:rFonts w:asciiTheme="minorHAnsi" w:hAnsiTheme="minorHAnsi" w:cs="Arial"/>
          <w:sz w:val="22"/>
          <w:szCs w:val="22"/>
          <w:lang w:eastAsia="en-GB"/>
        </w:rPr>
        <w:t xml:space="preserve">develop </w:t>
      </w:r>
      <w:r w:rsidRPr="000763BE">
        <w:rPr>
          <w:rFonts w:asciiTheme="minorHAnsi" w:hAnsiTheme="minorHAnsi" w:cs="Arial"/>
          <w:i/>
          <w:sz w:val="22"/>
          <w:szCs w:val="22"/>
          <w:lang w:eastAsia="en-GB"/>
        </w:rPr>
        <w:t>“every child’s personality, talents and abilities to the full</w:t>
      </w:r>
      <w:r w:rsidRPr="000763BE">
        <w:rPr>
          <w:rFonts w:asciiTheme="minorHAnsi" w:hAnsiTheme="minorHAnsi" w:cs="Arial"/>
          <w:sz w:val="22"/>
          <w:szCs w:val="22"/>
          <w:lang w:eastAsia="en-GB"/>
        </w:rPr>
        <w:t xml:space="preserve">” (Article 29 CRC). </w:t>
      </w:r>
      <w:r w:rsidR="009F251A" w:rsidRPr="000763BE">
        <w:rPr>
          <w:rFonts w:asciiTheme="minorHAnsi" w:hAnsiTheme="minorHAnsi" w:cs="Arial"/>
          <w:sz w:val="22"/>
          <w:szCs w:val="22"/>
          <w:lang w:eastAsia="en-GB"/>
        </w:rPr>
        <w:t xml:space="preserve">develop every child’s talents and abilities to their full potential. </w:t>
      </w:r>
      <w:r w:rsidR="004D6F0F" w:rsidRPr="000763BE">
        <w:rPr>
          <w:rFonts w:asciiTheme="minorHAnsi" w:hAnsiTheme="minorHAnsi" w:cs="Arial"/>
          <w:sz w:val="22"/>
          <w:szCs w:val="22"/>
          <w:lang w:eastAsia="en-GB"/>
        </w:rPr>
        <w:t xml:space="preserve"> </w:t>
      </w:r>
      <w:r w:rsidR="009F251A" w:rsidRPr="000763BE">
        <w:rPr>
          <w:rFonts w:asciiTheme="minorHAnsi" w:hAnsiTheme="minorHAnsi" w:cs="Arial"/>
          <w:sz w:val="22"/>
          <w:szCs w:val="22"/>
          <w:lang w:eastAsia="en-GB"/>
        </w:rPr>
        <w:t>Currently, the school is bidding to achieve a Level 2 Rights Respecting Schools’ Award.</w:t>
      </w:r>
      <w:r w:rsidR="004D6F0F" w:rsidRPr="000763BE">
        <w:rPr>
          <w:rFonts w:asciiTheme="minorHAnsi" w:hAnsiTheme="minorHAnsi" w:cs="Arial"/>
          <w:sz w:val="22"/>
          <w:szCs w:val="22"/>
          <w:lang w:eastAsia="en-GB"/>
        </w:rPr>
        <w:t xml:space="preserve"> </w:t>
      </w:r>
      <w:r w:rsidR="009F251A" w:rsidRPr="000763BE">
        <w:rPr>
          <w:rFonts w:asciiTheme="minorHAnsi" w:hAnsiTheme="minorHAnsi" w:cs="Arial"/>
          <w:sz w:val="22"/>
          <w:szCs w:val="22"/>
          <w:lang w:eastAsia="en-GB"/>
        </w:rPr>
        <w:t xml:space="preserve"> Ellon Academy currently sits at level 1, with the aim of becoming level 2 accredited by summer 2016.</w:t>
      </w:r>
      <w:r w:rsidR="004D6F0F" w:rsidRPr="000763BE">
        <w:rPr>
          <w:rFonts w:asciiTheme="minorHAnsi" w:hAnsiTheme="minorHAnsi" w:cs="Arial"/>
          <w:sz w:val="22"/>
          <w:szCs w:val="22"/>
          <w:lang w:eastAsia="en-GB"/>
        </w:rPr>
        <w:t xml:space="preserve"> </w:t>
      </w:r>
      <w:r w:rsidR="009F251A" w:rsidRPr="000763BE">
        <w:rPr>
          <w:rFonts w:asciiTheme="minorHAnsi" w:hAnsiTheme="minorHAnsi" w:cs="Arial"/>
          <w:sz w:val="22"/>
          <w:szCs w:val="22"/>
          <w:lang w:eastAsia="en-GB"/>
        </w:rPr>
        <w:t xml:space="preserve"> The Award recognises a school's achievement in putting the </w:t>
      </w:r>
      <w:hyperlink r:id="rId25" w:tgtFrame="_blank" w:history="1">
        <w:r w:rsidR="009F251A" w:rsidRPr="000763BE">
          <w:rPr>
            <w:rFonts w:asciiTheme="minorHAnsi" w:hAnsiTheme="minorHAnsi" w:cs="Arial"/>
            <w:sz w:val="22"/>
            <w:szCs w:val="22"/>
            <w:lang w:eastAsia="en-GB"/>
          </w:rPr>
          <w:t>United Nations Convention on the Rights of the Child</w:t>
        </w:r>
      </w:hyperlink>
      <w:r w:rsidR="009F251A" w:rsidRPr="000763BE">
        <w:rPr>
          <w:rFonts w:asciiTheme="minorHAnsi" w:hAnsiTheme="minorHAnsi" w:cs="Arial"/>
          <w:sz w:val="22"/>
          <w:szCs w:val="22"/>
          <w:lang w:eastAsia="en-GB"/>
        </w:rPr>
        <w:t xml:space="preserve"> (CRC or UNCRC) into practice within the school and beyond.</w:t>
      </w:r>
      <w:r w:rsidR="004D6F0F" w:rsidRPr="000763BE">
        <w:rPr>
          <w:rFonts w:asciiTheme="minorHAnsi" w:hAnsiTheme="minorHAnsi" w:cs="Arial"/>
          <w:sz w:val="22"/>
          <w:szCs w:val="22"/>
          <w:lang w:eastAsia="en-GB"/>
        </w:rPr>
        <w:t xml:space="preserve"> </w:t>
      </w:r>
      <w:r w:rsidR="009F251A" w:rsidRPr="000763BE">
        <w:rPr>
          <w:rFonts w:asciiTheme="minorHAnsi" w:hAnsiTheme="minorHAnsi" w:cs="Arial"/>
          <w:sz w:val="22"/>
          <w:szCs w:val="22"/>
          <w:lang w:eastAsia="en-GB"/>
        </w:rPr>
        <w:t xml:space="preserve"> The 4 standards for the RRSA are:</w:t>
      </w:r>
    </w:p>
    <w:p w14:paraId="34B4C7F9" w14:textId="77777777" w:rsidR="004D6F0F" w:rsidRPr="000763BE" w:rsidRDefault="004D6F0F" w:rsidP="004D6F0F">
      <w:pPr>
        <w:shd w:val="clear" w:color="auto" w:fill="FFFFFF"/>
        <w:jc w:val="both"/>
        <w:rPr>
          <w:rFonts w:asciiTheme="minorHAnsi" w:hAnsiTheme="minorHAnsi" w:cs="Arial"/>
          <w:b/>
          <w:sz w:val="22"/>
          <w:szCs w:val="22"/>
          <w:lang w:eastAsia="en-GB"/>
        </w:rPr>
      </w:pPr>
    </w:p>
    <w:p w14:paraId="1668741A" w14:textId="77777777" w:rsidR="009F251A" w:rsidRPr="000763BE" w:rsidRDefault="009F251A" w:rsidP="004D6F0F">
      <w:pPr>
        <w:pStyle w:val="ListParagraph"/>
        <w:numPr>
          <w:ilvl w:val="0"/>
          <w:numId w:val="28"/>
        </w:numPr>
        <w:shd w:val="clear" w:color="auto" w:fill="FFFFFF"/>
        <w:ind w:left="567" w:hanging="567"/>
        <w:jc w:val="both"/>
        <w:rPr>
          <w:rFonts w:asciiTheme="minorHAnsi" w:hAnsiTheme="minorHAnsi" w:cs="Arial"/>
          <w:sz w:val="22"/>
          <w:szCs w:val="22"/>
          <w:lang w:eastAsia="en-GB"/>
        </w:rPr>
      </w:pPr>
      <w:r w:rsidRPr="000763BE">
        <w:rPr>
          <w:rFonts w:asciiTheme="minorHAnsi" w:hAnsiTheme="minorHAnsi" w:cs="Arial"/>
          <w:sz w:val="22"/>
          <w:szCs w:val="22"/>
        </w:rPr>
        <w:t>Standard A: Rights-respecting values underpin leadership and management</w:t>
      </w:r>
    </w:p>
    <w:p w14:paraId="403AB85A" w14:textId="77777777" w:rsidR="009F251A" w:rsidRPr="000763BE" w:rsidRDefault="009F251A" w:rsidP="004D6F0F">
      <w:pPr>
        <w:pStyle w:val="ListParagraph"/>
        <w:numPr>
          <w:ilvl w:val="0"/>
          <w:numId w:val="28"/>
        </w:numPr>
        <w:shd w:val="clear" w:color="auto" w:fill="FFFFFF"/>
        <w:ind w:left="567" w:hanging="567"/>
        <w:jc w:val="both"/>
        <w:rPr>
          <w:rFonts w:asciiTheme="minorHAnsi" w:hAnsiTheme="minorHAnsi" w:cs="Arial"/>
          <w:sz w:val="22"/>
          <w:szCs w:val="22"/>
          <w:lang w:eastAsia="en-GB"/>
        </w:rPr>
      </w:pPr>
      <w:r w:rsidRPr="000763BE">
        <w:rPr>
          <w:rFonts w:asciiTheme="minorHAnsi" w:hAnsiTheme="minorHAnsi" w:cs="Arial"/>
          <w:sz w:val="22"/>
          <w:szCs w:val="22"/>
        </w:rPr>
        <w:t>Standard B: The whole school community learns about the Convention</w:t>
      </w:r>
      <w:r w:rsidR="0081618E" w:rsidRPr="000763BE">
        <w:rPr>
          <w:rFonts w:asciiTheme="minorHAnsi" w:hAnsiTheme="minorHAnsi" w:cs="Arial"/>
          <w:sz w:val="22"/>
          <w:szCs w:val="22"/>
        </w:rPr>
        <w:t xml:space="preserve"> </w:t>
      </w:r>
    </w:p>
    <w:p w14:paraId="27BF234C" w14:textId="77777777" w:rsidR="009F251A" w:rsidRPr="000763BE" w:rsidRDefault="009F251A" w:rsidP="004D6F0F">
      <w:pPr>
        <w:pStyle w:val="ListParagraph"/>
        <w:numPr>
          <w:ilvl w:val="0"/>
          <w:numId w:val="28"/>
        </w:numPr>
        <w:shd w:val="clear" w:color="auto" w:fill="FFFFFF"/>
        <w:ind w:left="567" w:hanging="567"/>
        <w:jc w:val="both"/>
        <w:rPr>
          <w:rFonts w:asciiTheme="minorHAnsi" w:hAnsiTheme="minorHAnsi" w:cs="Arial"/>
          <w:sz w:val="22"/>
          <w:szCs w:val="22"/>
          <w:lang w:eastAsia="en-GB"/>
        </w:rPr>
      </w:pPr>
      <w:r w:rsidRPr="000763BE">
        <w:rPr>
          <w:rFonts w:asciiTheme="minorHAnsi" w:hAnsiTheme="minorHAnsi" w:cs="Arial"/>
          <w:sz w:val="22"/>
          <w:szCs w:val="22"/>
        </w:rPr>
        <w:t>Standard C: The school has a rights-respecting ethos</w:t>
      </w:r>
    </w:p>
    <w:p w14:paraId="6AB9E2D7" w14:textId="77777777" w:rsidR="009F251A" w:rsidRPr="000763BE" w:rsidRDefault="009F251A" w:rsidP="004D6F0F">
      <w:pPr>
        <w:pStyle w:val="ListParagraph"/>
        <w:numPr>
          <w:ilvl w:val="0"/>
          <w:numId w:val="28"/>
        </w:numPr>
        <w:ind w:left="567" w:hanging="567"/>
        <w:jc w:val="both"/>
        <w:rPr>
          <w:rFonts w:asciiTheme="minorHAnsi" w:hAnsiTheme="minorHAnsi" w:cs="Calibri"/>
          <w:sz w:val="22"/>
          <w:szCs w:val="22"/>
        </w:rPr>
      </w:pPr>
      <w:r w:rsidRPr="000763BE">
        <w:rPr>
          <w:rFonts w:asciiTheme="minorHAnsi" w:hAnsiTheme="minorHAnsi" w:cs="Arial"/>
          <w:sz w:val="22"/>
          <w:szCs w:val="22"/>
        </w:rPr>
        <w:t>Standard D: Children are empowered to become active citizens and learners</w:t>
      </w:r>
      <w:r w:rsidR="00A23663" w:rsidRPr="000763BE">
        <w:rPr>
          <w:rFonts w:asciiTheme="minorHAnsi" w:hAnsiTheme="minorHAnsi" w:cs="Arial"/>
          <w:sz w:val="22"/>
          <w:szCs w:val="22"/>
        </w:rPr>
        <w:t>.</w:t>
      </w:r>
    </w:p>
    <w:p w14:paraId="78402FD6" w14:textId="77777777" w:rsidR="00556990" w:rsidRPr="000763BE" w:rsidRDefault="00A23663" w:rsidP="00D50549">
      <w:pPr>
        <w:pStyle w:val="ListParagraph"/>
        <w:numPr>
          <w:ilvl w:val="0"/>
          <w:numId w:val="34"/>
        </w:numPr>
        <w:ind w:left="567" w:hanging="567"/>
        <w:rPr>
          <w:rFonts w:asciiTheme="minorHAnsi" w:hAnsiTheme="minorHAnsi" w:cs="Arial"/>
          <w:b/>
          <w:sz w:val="22"/>
          <w:szCs w:val="22"/>
        </w:rPr>
      </w:pPr>
      <w:r w:rsidRPr="000763BE">
        <w:rPr>
          <w:rFonts w:asciiTheme="minorHAnsi" w:hAnsiTheme="minorHAnsi" w:cs="Arial"/>
          <w:sz w:val="22"/>
          <w:szCs w:val="22"/>
        </w:rPr>
        <w:br w:type="page"/>
      </w:r>
      <w:r w:rsidR="00556990" w:rsidRPr="000763BE">
        <w:rPr>
          <w:rFonts w:asciiTheme="minorHAnsi" w:hAnsiTheme="minorHAnsi" w:cs="Arial"/>
          <w:b/>
          <w:sz w:val="22"/>
          <w:szCs w:val="22"/>
        </w:rPr>
        <w:t xml:space="preserve">CLUSTER AIMS </w:t>
      </w:r>
    </w:p>
    <w:p w14:paraId="51782DDC" w14:textId="77777777" w:rsidR="00556990" w:rsidRPr="000763BE" w:rsidRDefault="00556990" w:rsidP="004D6F0F">
      <w:pPr>
        <w:jc w:val="both"/>
        <w:rPr>
          <w:rFonts w:asciiTheme="minorHAnsi" w:hAnsiTheme="minorHAnsi" w:cs="Arial"/>
          <w:sz w:val="22"/>
          <w:szCs w:val="22"/>
        </w:rPr>
      </w:pPr>
    </w:p>
    <w:p w14:paraId="0A843A59" w14:textId="77777777" w:rsidR="00556990" w:rsidRPr="000763BE" w:rsidRDefault="00556990" w:rsidP="004D6F0F">
      <w:pPr>
        <w:jc w:val="both"/>
        <w:rPr>
          <w:rFonts w:asciiTheme="minorHAnsi" w:hAnsiTheme="minorHAnsi" w:cs="Arial"/>
          <w:sz w:val="22"/>
          <w:szCs w:val="22"/>
        </w:rPr>
      </w:pPr>
    </w:p>
    <w:p w14:paraId="0DBF319E" w14:textId="77777777" w:rsidR="00556990" w:rsidRPr="000763BE" w:rsidRDefault="00556990" w:rsidP="00A23663">
      <w:pPr>
        <w:pStyle w:val="ListParagraph"/>
        <w:numPr>
          <w:ilvl w:val="0"/>
          <w:numId w:val="29"/>
        </w:numPr>
        <w:ind w:left="567" w:hanging="567"/>
        <w:jc w:val="both"/>
        <w:rPr>
          <w:rFonts w:asciiTheme="minorHAnsi" w:hAnsiTheme="minorHAnsi" w:cs="Arial"/>
          <w:sz w:val="22"/>
          <w:szCs w:val="22"/>
        </w:rPr>
      </w:pPr>
      <w:r w:rsidRPr="000763BE">
        <w:rPr>
          <w:rFonts w:asciiTheme="minorHAnsi" w:hAnsiTheme="minorHAnsi" w:cs="Arial"/>
          <w:sz w:val="22"/>
          <w:szCs w:val="22"/>
        </w:rPr>
        <w:t>Achievement and Attainment</w:t>
      </w:r>
    </w:p>
    <w:p w14:paraId="7ADF203C" w14:textId="77777777" w:rsidR="00556990" w:rsidRPr="000763BE" w:rsidRDefault="00556990" w:rsidP="004D6F0F">
      <w:pPr>
        <w:jc w:val="both"/>
        <w:rPr>
          <w:rFonts w:asciiTheme="minorHAnsi" w:hAnsiTheme="minorHAnsi" w:cs="Arial"/>
          <w:sz w:val="22"/>
          <w:szCs w:val="22"/>
        </w:rPr>
      </w:pPr>
    </w:p>
    <w:p w14:paraId="5CE49395"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We have the highest expectations for every single young person who enters Ellon Cluster.  All our young people are given every encouragement to aim for the highest possible levels of achievement in educational attainment and life skills.</w:t>
      </w:r>
    </w:p>
    <w:p w14:paraId="47FEA9A6" w14:textId="77777777" w:rsidR="00556990" w:rsidRPr="000763BE" w:rsidRDefault="00556990" w:rsidP="004D6F0F">
      <w:pPr>
        <w:jc w:val="both"/>
        <w:rPr>
          <w:rFonts w:asciiTheme="minorHAnsi" w:hAnsiTheme="minorHAnsi" w:cs="Arial"/>
          <w:sz w:val="22"/>
          <w:szCs w:val="22"/>
        </w:rPr>
      </w:pPr>
    </w:p>
    <w:p w14:paraId="0FBF1C13" w14:textId="77777777" w:rsidR="00556990" w:rsidRPr="000763BE" w:rsidRDefault="00556990" w:rsidP="00A23663">
      <w:pPr>
        <w:pStyle w:val="ListParagraph"/>
        <w:numPr>
          <w:ilvl w:val="0"/>
          <w:numId w:val="29"/>
        </w:numPr>
        <w:ind w:left="567" w:hanging="567"/>
        <w:jc w:val="both"/>
        <w:rPr>
          <w:rFonts w:asciiTheme="minorHAnsi" w:hAnsiTheme="minorHAnsi" w:cs="Arial"/>
          <w:sz w:val="22"/>
          <w:szCs w:val="22"/>
        </w:rPr>
      </w:pPr>
      <w:r w:rsidRPr="000763BE">
        <w:rPr>
          <w:rFonts w:asciiTheme="minorHAnsi" w:hAnsiTheme="minorHAnsi" w:cs="Arial"/>
          <w:sz w:val="22"/>
          <w:szCs w:val="22"/>
        </w:rPr>
        <w:t>Framework for Learning</w:t>
      </w:r>
    </w:p>
    <w:p w14:paraId="31A4C56B" w14:textId="77777777" w:rsidR="00556990" w:rsidRPr="000763BE" w:rsidRDefault="00556990" w:rsidP="004D6F0F">
      <w:pPr>
        <w:jc w:val="both"/>
        <w:rPr>
          <w:rFonts w:asciiTheme="minorHAnsi" w:hAnsiTheme="minorHAnsi" w:cs="Arial"/>
          <w:sz w:val="22"/>
          <w:szCs w:val="22"/>
        </w:rPr>
      </w:pPr>
    </w:p>
    <w:p w14:paraId="19365C69"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We aim to provide quality learning and teaching experiences for all our pupils, based on their unique aptitudes, needs and abilities, delivered by professional and highly dedicated staff.  By constantly reviewing and evaluating the curriculum, we aim to ensure that the needs of all learners are addressed.  We see every individual as unique and make every effort to make each learner aware of each school’s responsibilities to them and also their responsibilities to the school, fellow pupils and the local community.  Also, we have very high expectations for the learning that takes place in every classroom across the cluster, and for each pupil’s contribution to this.  Good classroom relationships are crucial to developing a positive school and cluster ethos, firmly built on positive relationships between all partners.</w:t>
      </w:r>
    </w:p>
    <w:p w14:paraId="5583E702" w14:textId="77777777" w:rsidR="00556990" w:rsidRPr="000763BE" w:rsidRDefault="00556990" w:rsidP="004D6F0F">
      <w:pPr>
        <w:jc w:val="both"/>
        <w:rPr>
          <w:rFonts w:asciiTheme="minorHAnsi" w:hAnsiTheme="minorHAnsi" w:cs="Arial"/>
          <w:i/>
          <w:iCs/>
          <w:sz w:val="22"/>
          <w:szCs w:val="22"/>
        </w:rPr>
      </w:pPr>
    </w:p>
    <w:p w14:paraId="404220C7" w14:textId="77777777" w:rsidR="00556990" w:rsidRPr="000763BE" w:rsidRDefault="00556990" w:rsidP="00A23663">
      <w:pPr>
        <w:pStyle w:val="ListParagraph"/>
        <w:numPr>
          <w:ilvl w:val="0"/>
          <w:numId w:val="29"/>
        </w:numPr>
        <w:ind w:left="567" w:hanging="567"/>
        <w:jc w:val="both"/>
        <w:rPr>
          <w:rFonts w:asciiTheme="minorHAnsi" w:hAnsiTheme="minorHAnsi" w:cs="Arial"/>
          <w:sz w:val="22"/>
          <w:szCs w:val="22"/>
        </w:rPr>
      </w:pPr>
      <w:r w:rsidRPr="000763BE">
        <w:rPr>
          <w:rFonts w:asciiTheme="minorHAnsi" w:hAnsiTheme="minorHAnsi" w:cs="Arial"/>
          <w:sz w:val="22"/>
          <w:szCs w:val="22"/>
        </w:rPr>
        <w:t>Inclusion and Equality</w:t>
      </w:r>
    </w:p>
    <w:p w14:paraId="43F03F18" w14:textId="77777777" w:rsidR="00556990" w:rsidRPr="000763BE" w:rsidRDefault="00556990" w:rsidP="004D6F0F">
      <w:pPr>
        <w:jc w:val="both"/>
        <w:rPr>
          <w:rFonts w:asciiTheme="minorHAnsi" w:hAnsiTheme="minorHAnsi" w:cs="Arial"/>
          <w:sz w:val="22"/>
          <w:szCs w:val="22"/>
        </w:rPr>
      </w:pPr>
    </w:p>
    <w:p w14:paraId="72B15C86" w14:textId="77777777" w:rsidR="00556990" w:rsidRPr="000763BE" w:rsidRDefault="00556990" w:rsidP="004D6F0F">
      <w:pPr>
        <w:jc w:val="both"/>
        <w:rPr>
          <w:rFonts w:asciiTheme="minorHAnsi" w:hAnsiTheme="minorHAnsi" w:cs="Arial"/>
          <w:i/>
          <w:iCs/>
          <w:sz w:val="22"/>
          <w:szCs w:val="22"/>
        </w:rPr>
      </w:pPr>
      <w:r w:rsidRPr="000763BE">
        <w:rPr>
          <w:rFonts w:asciiTheme="minorHAnsi" w:hAnsiTheme="minorHAnsi" w:cs="Arial"/>
          <w:sz w:val="22"/>
          <w:szCs w:val="22"/>
        </w:rPr>
        <w:t>Ellon Cluster is committed to the philosophy of inclusion.  We aim to help every individual pupil to benefit from education, and take pride in the support we continue to provide for pupils of all abilities and needs, within a framework of equal opportunities.  We aim to be a caring community, providing the highest possible levels of support for all pupils.  All members of the Ellon Cluster Community are valued and respected.</w:t>
      </w:r>
    </w:p>
    <w:p w14:paraId="19377499" w14:textId="77777777" w:rsidR="00556990" w:rsidRPr="000763BE" w:rsidRDefault="00556990" w:rsidP="004D6F0F">
      <w:pPr>
        <w:jc w:val="both"/>
        <w:rPr>
          <w:rFonts w:asciiTheme="minorHAnsi" w:hAnsiTheme="minorHAnsi" w:cs="Arial"/>
          <w:i/>
          <w:iCs/>
          <w:sz w:val="22"/>
          <w:szCs w:val="22"/>
        </w:rPr>
      </w:pPr>
    </w:p>
    <w:p w14:paraId="7F80C50E" w14:textId="77777777" w:rsidR="00556990" w:rsidRPr="000763BE" w:rsidRDefault="00556990" w:rsidP="00A23663">
      <w:pPr>
        <w:pStyle w:val="ListParagraph"/>
        <w:numPr>
          <w:ilvl w:val="0"/>
          <w:numId w:val="29"/>
        </w:numPr>
        <w:ind w:left="567" w:hanging="567"/>
        <w:jc w:val="both"/>
        <w:rPr>
          <w:rFonts w:asciiTheme="minorHAnsi" w:hAnsiTheme="minorHAnsi" w:cs="Arial"/>
          <w:sz w:val="22"/>
          <w:szCs w:val="22"/>
        </w:rPr>
      </w:pPr>
      <w:r w:rsidRPr="000763BE">
        <w:rPr>
          <w:rFonts w:asciiTheme="minorHAnsi" w:hAnsiTheme="minorHAnsi" w:cs="Arial"/>
          <w:sz w:val="22"/>
          <w:szCs w:val="22"/>
        </w:rPr>
        <w:t>Values and Citizenship</w:t>
      </w:r>
    </w:p>
    <w:p w14:paraId="0A14A220" w14:textId="77777777" w:rsidR="00556990" w:rsidRPr="000763BE" w:rsidRDefault="00556990" w:rsidP="004D6F0F">
      <w:pPr>
        <w:jc w:val="both"/>
        <w:rPr>
          <w:rFonts w:asciiTheme="minorHAnsi" w:hAnsiTheme="minorHAnsi" w:cs="Arial"/>
          <w:sz w:val="22"/>
          <w:szCs w:val="22"/>
        </w:rPr>
      </w:pPr>
    </w:p>
    <w:p w14:paraId="549C58CD"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Promoting education across the Ellon Cluster is firmly founded on a partnership that aims to teach pupils respect for themselves and others.  This partnership working also aims to make pupils aware of their rights and responsibilities both within the cluster and school communities and as part of society generally, thus developing effective skills of citizenship and an awareness of the need to care for and value our environment.</w:t>
      </w:r>
    </w:p>
    <w:p w14:paraId="0D078CA3" w14:textId="77777777" w:rsidR="00556990" w:rsidRPr="000763BE" w:rsidRDefault="00556990" w:rsidP="004D6F0F">
      <w:pPr>
        <w:jc w:val="both"/>
        <w:rPr>
          <w:rFonts w:asciiTheme="minorHAnsi" w:hAnsiTheme="minorHAnsi" w:cs="Arial"/>
          <w:i/>
          <w:iCs/>
          <w:sz w:val="22"/>
          <w:szCs w:val="22"/>
        </w:rPr>
      </w:pPr>
    </w:p>
    <w:p w14:paraId="75AB0CB9" w14:textId="77777777" w:rsidR="00556990" w:rsidRPr="000763BE" w:rsidRDefault="00556990" w:rsidP="00A23663">
      <w:pPr>
        <w:pStyle w:val="ListParagraph"/>
        <w:numPr>
          <w:ilvl w:val="0"/>
          <w:numId w:val="29"/>
        </w:numPr>
        <w:ind w:left="567" w:hanging="567"/>
        <w:jc w:val="both"/>
        <w:rPr>
          <w:rFonts w:asciiTheme="minorHAnsi" w:hAnsiTheme="minorHAnsi" w:cs="Arial"/>
          <w:sz w:val="22"/>
          <w:szCs w:val="22"/>
        </w:rPr>
      </w:pPr>
      <w:r w:rsidRPr="000763BE">
        <w:rPr>
          <w:rFonts w:asciiTheme="minorHAnsi" w:hAnsiTheme="minorHAnsi" w:cs="Arial"/>
          <w:sz w:val="22"/>
          <w:szCs w:val="22"/>
        </w:rPr>
        <w:t>Learning for Life</w:t>
      </w:r>
    </w:p>
    <w:p w14:paraId="3E14084C" w14:textId="77777777" w:rsidR="00556990" w:rsidRPr="000763BE" w:rsidRDefault="00556990" w:rsidP="004D6F0F">
      <w:pPr>
        <w:jc w:val="both"/>
        <w:rPr>
          <w:rFonts w:asciiTheme="minorHAnsi" w:hAnsiTheme="minorHAnsi" w:cs="Arial"/>
          <w:sz w:val="22"/>
          <w:szCs w:val="22"/>
        </w:rPr>
      </w:pPr>
    </w:p>
    <w:p w14:paraId="218F2573"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Ellon Cluster aims to create a learning environment that enables pupils to develop creativity, ambition, enterprise, and the skills and attitudes required for success in life in the 21</w:t>
      </w:r>
      <w:r w:rsidRPr="000763BE">
        <w:rPr>
          <w:rFonts w:asciiTheme="minorHAnsi" w:hAnsiTheme="minorHAnsi" w:cs="Arial"/>
          <w:sz w:val="22"/>
          <w:szCs w:val="22"/>
          <w:vertAlign w:val="superscript"/>
        </w:rPr>
        <w:t>st</w:t>
      </w:r>
      <w:r w:rsidRPr="000763BE">
        <w:rPr>
          <w:rFonts w:asciiTheme="minorHAnsi" w:hAnsiTheme="minorHAnsi" w:cs="Arial"/>
          <w:sz w:val="22"/>
          <w:szCs w:val="22"/>
        </w:rPr>
        <w:t xml:space="preserve"> Century.</w:t>
      </w:r>
    </w:p>
    <w:p w14:paraId="0B9C7E74" w14:textId="77777777" w:rsidR="00556990" w:rsidRPr="000763BE" w:rsidRDefault="00556990" w:rsidP="00AE1E23">
      <w:pPr>
        <w:pStyle w:val="ListParagraph"/>
        <w:numPr>
          <w:ilvl w:val="0"/>
          <w:numId w:val="34"/>
        </w:numPr>
        <w:ind w:left="567" w:hanging="567"/>
        <w:jc w:val="both"/>
        <w:rPr>
          <w:rFonts w:asciiTheme="minorHAnsi" w:hAnsiTheme="minorHAnsi" w:cs="Arial"/>
          <w:b/>
          <w:sz w:val="22"/>
          <w:szCs w:val="22"/>
        </w:rPr>
      </w:pPr>
      <w:r w:rsidRPr="000763BE">
        <w:rPr>
          <w:rFonts w:asciiTheme="minorHAnsi" w:hAnsiTheme="minorHAnsi" w:cs="Arial"/>
          <w:sz w:val="22"/>
          <w:szCs w:val="22"/>
        </w:rPr>
        <w:br w:type="page"/>
      </w:r>
      <w:r w:rsidRPr="000763BE">
        <w:rPr>
          <w:rFonts w:asciiTheme="minorHAnsi" w:hAnsiTheme="minorHAnsi" w:cs="Arial"/>
          <w:b/>
          <w:sz w:val="22"/>
          <w:szCs w:val="22"/>
        </w:rPr>
        <w:t>LEARNING AND TEACHING POLICY AIMS</w:t>
      </w:r>
    </w:p>
    <w:p w14:paraId="0DABDB2C" w14:textId="77777777" w:rsidR="00556990" w:rsidRPr="000763BE" w:rsidRDefault="00556990" w:rsidP="004D6F0F">
      <w:pPr>
        <w:jc w:val="both"/>
        <w:rPr>
          <w:rFonts w:asciiTheme="minorHAnsi" w:hAnsiTheme="minorHAnsi"/>
          <w:sz w:val="22"/>
          <w:szCs w:val="22"/>
        </w:rPr>
      </w:pPr>
    </w:p>
    <w:p w14:paraId="1503CED9" w14:textId="77777777" w:rsidR="00556990" w:rsidRPr="000763BE" w:rsidRDefault="00556990" w:rsidP="004D6F0F">
      <w:pPr>
        <w:jc w:val="both"/>
        <w:rPr>
          <w:rFonts w:asciiTheme="minorHAnsi" w:hAnsiTheme="minorHAnsi"/>
          <w:sz w:val="22"/>
          <w:szCs w:val="22"/>
        </w:rPr>
      </w:pPr>
    </w:p>
    <w:p w14:paraId="4E232696" w14:textId="77777777" w:rsidR="00556990" w:rsidRPr="000763BE" w:rsidRDefault="00556990" w:rsidP="00A23663">
      <w:pPr>
        <w:pStyle w:val="ListParagraph"/>
        <w:numPr>
          <w:ilvl w:val="0"/>
          <w:numId w:val="30"/>
        </w:numPr>
        <w:ind w:left="567" w:hanging="567"/>
        <w:jc w:val="both"/>
        <w:rPr>
          <w:rFonts w:asciiTheme="minorHAnsi" w:hAnsiTheme="minorHAnsi" w:cs="Arial"/>
          <w:b/>
          <w:sz w:val="22"/>
          <w:szCs w:val="22"/>
          <w:u w:val="single"/>
        </w:rPr>
      </w:pPr>
      <w:r w:rsidRPr="000763BE">
        <w:rPr>
          <w:rFonts w:asciiTheme="minorHAnsi" w:hAnsiTheme="minorHAnsi" w:cs="Arial"/>
          <w:b/>
          <w:sz w:val="22"/>
          <w:szCs w:val="22"/>
          <w:u w:val="single"/>
        </w:rPr>
        <w:t>Curriculum Areas</w:t>
      </w:r>
    </w:p>
    <w:p w14:paraId="358C1478" w14:textId="77777777" w:rsidR="00556990" w:rsidRPr="000763BE" w:rsidRDefault="00556990" w:rsidP="004D6F0F">
      <w:pPr>
        <w:jc w:val="both"/>
        <w:rPr>
          <w:rFonts w:asciiTheme="minorHAnsi" w:hAnsiTheme="minorHAnsi" w:cs="Arial"/>
          <w:b/>
          <w:sz w:val="22"/>
          <w:szCs w:val="22"/>
        </w:rPr>
      </w:pPr>
    </w:p>
    <w:p w14:paraId="59FA207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All staff in the Ellon Cluster have a responsibility to develop, reinforce and extend </w:t>
      </w:r>
      <w:r w:rsidR="00A23663" w:rsidRPr="000763BE">
        <w:rPr>
          <w:rFonts w:asciiTheme="minorHAnsi" w:hAnsiTheme="minorHAnsi" w:cs="Arial"/>
          <w:sz w:val="22"/>
          <w:szCs w:val="22"/>
        </w:rPr>
        <w:t>learning in the following areas:</w:t>
      </w:r>
    </w:p>
    <w:p w14:paraId="6BBCBCD6" w14:textId="77777777" w:rsidR="00556990" w:rsidRPr="000763BE" w:rsidRDefault="00556990" w:rsidP="004D6F0F">
      <w:pPr>
        <w:jc w:val="both"/>
        <w:rPr>
          <w:rFonts w:asciiTheme="minorHAnsi" w:hAnsiTheme="minorHAnsi" w:cs="Arial"/>
          <w:sz w:val="22"/>
          <w:szCs w:val="22"/>
        </w:rPr>
      </w:pPr>
    </w:p>
    <w:p w14:paraId="42A559C0" w14:textId="77777777" w:rsidR="00556990" w:rsidRPr="000763BE" w:rsidRDefault="00556990" w:rsidP="00A23663">
      <w:pPr>
        <w:numPr>
          <w:ilvl w:val="0"/>
          <w:numId w:val="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Health and Wellbeing across learning</w:t>
      </w:r>
    </w:p>
    <w:p w14:paraId="5C70E5E7" w14:textId="77777777" w:rsidR="00556990" w:rsidRPr="000763BE" w:rsidRDefault="00556990" w:rsidP="00A23663">
      <w:pPr>
        <w:numPr>
          <w:ilvl w:val="0"/>
          <w:numId w:val="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Literacy across learning</w:t>
      </w:r>
    </w:p>
    <w:p w14:paraId="7230AFDF" w14:textId="77777777" w:rsidR="00556990" w:rsidRPr="000763BE" w:rsidRDefault="00556990" w:rsidP="00A23663">
      <w:pPr>
        <w:numPr>
          <w:ilvl w:val="0"/>
          <w:numId w:val="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Numeracy across learning</w:t>
      </w:r>
    </w:p>
    <w:p w14:paraId="50D7FFDD" w14:textId="77777777" w:rsidR="00556990" w:rsidRPr="000763BE" w:rsidRDefault="00556990" w:rsidP="004D6F0F">
      <w:pPr>
        <w:jc w:val="both"/>
        <w:rPr>
          <w:rFonts w:asciiTheme="minorHAnsi" w:hAnsiTheme="minorHAnsi" w:cs="Arial"/>
          <w:b/>
          <w:sz w:val="22"/>
          <w:szCs w:val="22"/>
        </w:rPr>
      </w:pPr>
    </w:p>
    <w:p w14:paraId="097F92E3"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It is recognised that the CfE Curriculum Areas need</w:t>
      </w:r>
      <w:r w:rsidR="0081618E" w:rsidRPr="000763BE">
        <w:rPr>
          <w:rFonts w:asciiTheme="minorHAnsi" w:hAnsiTheme="minorHAnsi" w:cs="Arial"/>
          <w:sz w:val="22"/>
          <w:szCs w:val="22"/>
        </w:rPr>
        <w:t xml:space="preserve"> not be curriculum organisers.  H</w:t>
      </w:r>
      <w:r w:rsidRPr="000763BE">
        <w:rPr>
          <w:rFonts w:asciiTheme="minorHAnsi" w:hAnsiTheme="minorHAnsi" w:cs="Arial"/>
          <w:sz w:val="22"/>
          <w:szCs w:val="22"/>
        </w:rPr>
        <w:t xml:space="preserve">owever the Ellon Cluster decided to use these to organise learning.  In so doing, contributors to the learning process ensure learning takes place in an organised and consistent way across a broad range of contexts. </w:t>
      </w:r>
    </w:p>
    <w:p w14:paraId="7E32BA85" w14:textId="77777777" w:rsidR="00556990" w:rsidRPr="000763BE" w:rsidRDefault="00556990" w:rsidP="004D6F0F">
      <w:pPr>
        <w:jc w:val="both"/>
        <w:rPr>
          <w:rFonts w:asciiTheme="minorHAnsi" w:hAnsiTheme="minorHAnsi" w:cs="Arial"/>
          <w:sz w:val="22"/>
          <w:szCs w:val="22"/>
        </w:rPr>
      </w:pPr>
    </w:p>
    <w:p w14:paraId="7B2A7906"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The CfE Experiences and Outcomes describe the expectations for learning. </w:t>
      </w:r>
      <w:r w:rsidR="00A23663" w:rsidRPr="000763BE">
        <w:rPr>
          <w:rFonts w:asciiTheme="minorHAnsi" w:hAnsiTheme="minorHAnsi" w:cs="Arial"/>
          <w:sz w:val="22"/>
          <w:szCs w:val="22"/>
        </w:rPr>
        <w:t xml:space="preserve"> </w:t>
      </w:r>
      <w:r w:rsidRPr="000763BE">
        <w:rPr>
          <w:rFonts w:asciiTheme="minorHAnsi" w:hAnsiTheme="minorHAnsi" w:cs="Arial"/>
          <w:sz w:val="22"/>
          <w:szCs w:val="22"/>
        </w:rPr>
        <w:t>Taken together, they sum up national aspirations for every young person: the knowledge and understanding, skills, capabilities and attributes we hope they will develop.</w:t>
      </w:r>
      <w:r w:rsidR="00A23663" w:rsidRPr="000763BE">
        <w:rPr>
          <w:rFonts w:asciiTheme="minorHAnsi" w:hAnsiTheme="minorHAnsi" w:cs="Arial"/>
          <w:sz w:val="22"/>
          <w:szCs w:val="22"/>
        </w:rPr>
        <w:t xml:space="preserve"> </w:t>
      </w:r>
      <w:r w:rsidRPr="000763BE">
        <w:rPr>
          <w:rFonts w:asciiTheme="minorHAnsi" w:hAnsiTheme="minorHAnsi" w:cs="Arial"/>
          <w:sz w:val="22"/>
          <w:szCs w:val="22"/>
        </w:rPr>
        <w:t xml:space="preserve"> In the Ellon Cluster, staff provide stimulating learning environments for the children to enhance these areas. </w:t>
      </w:r>
    </w:p>
    <w:p w14:paraId="2771CCFF" w14:textId="77777777" w:rsidR="00556990" w:rsidRPr="000763BE" w:rsidRDefault="00556990" w:rsidP="004D6F0F">
      <w:pPr>
        <w:jc w:val="both"/>
        <w:rPr>
          <w:rFonts w:asciiTheme="minorHAnsi" w:hAnsiTheme="minorHAnsi" w:cs="Arial"/>
          <w:sz w:val="22"/>
          <w:szCs w:val="22"/>
        </w:rPr>
      </w:pPr>
    </w:p>
    <w:p w14:paraId="53D2292E"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The CfE </w:t>
      </w:r>
      <w:r w:rsidRPr="000763BE">
        <w:rPr>
          <w:rFonts w:asciiTheme="minorHAnsi" w:hAnsiTheme="minorHAnsi" w:cs="Arial"/>
          <w:i/>
          <w:sz w:val="22"/>
          <w:szCs w:val="22"/>
        </w:rPr>
        <w:t>Building the Curriculum</w:t>
      </w:r>
      <w:r w:rsidRPr="000763BE">
        <w:rPr>
          <w:rFonts w:asciiTheme="minorHAnsi" w:hAnsiTheme="minorHAnsi" w:cs="Arial"/>
          <w:sz w:val="22"/>
          <w:szCs w:val="22"/>
        </w:rPr>
        <w:t xml:space="preserve"> documentation (1) focuses on the Cu</w:t>
      </w:r>
      <w:r w:rsidR="00A23663" w:rsidRPr="000763BE">
        <w:rPr>
          <w:rFonts w:asciiTheme="minorHAnsi" w:hAnsiTheme="minorHAnsi" w:cs="Arial"/>
          <w:sz w:val="22"/>
          <w:szCs w:val="22"/>
        </w:rPr>
        <w:t>rriculum Areas, each of which ma</w:t>
      </w:r>
      <w:r w:rsidRPr="000763BE">
        <w:rPr>
          <w:rFonts w:asciiTheme="minorHAnsi" w:hAnsiTheme="minorHAnsi" w:cs="Arial"/>
          <w:sz w:val="22"/>
          <w:szCs w:val="22"/>
        </w:rPr>
        <w:t>kes its own unique contribution to developing the four capacities.</w:t>
      </w:r>
      <w:r w:rsidR="00A23663" w:rsidRPr="000763BE">
        <w:rPr>
          <w:rFonts w:asciiTheme="minorHAnsi" w:hAnsiTheme="minorHAnsi" w:cs="Arial"/>
          <w:sz w:val="22"/>
          <w:szCs w:val="22"/>
        </w:rPr>
        <w:t xml:space="preserve"> </w:t>
      </w:r>
      <w:r w:rsidRPr="000763BE">
        <w:rPr>
          <w:rFonts w:asciiTheme="minorHAnsi" w:hAnsiTheme="minorHAnsi" w:cs="Arial"/>
          <w:sz w:val="22"/>
          <w:szCs w:val="22"/>
        </w:rPr>
        <w:t xml:space="preserve"> Each does so, both within its own disciplinary contexts and through connections with other areas of learning.</w:t>
      </w:r>
    </w:p>
    <w:p w14:paraId="40829BAF" w14:textId="77777777" w:rsidR="00556990" w:rsidRPr="000763BE" w:rsidRDefault="00556990" w:rsidP="004D6F0F">
      <w:pPr>
        <w:jc w:val="both"/>
        <w:rPr>
          <w:rFonts w:asciiTheme="minorHAnsi" w:hAnsiTheme="minorHAnsi" w:cs="Arial"/>
          <w:sz w:val="22"/>
          <w:szCs w:val="22"/>
        </w:rPr>
      </w:pPr>
    </w:p>
    <w:p w14:paraId="6D9B5779"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The 8 Curriculum Areas are: </w:t>
      </w:r>
    </w:p>
    <w:p w14:paraId="376AB010" w14:textId="77777777" w:rsidR="00556990" w:rsidRPr="000763BE" w:rsidRDefault="00556990" w:rsidP="004D6F0F">
      <w:pPr>
        <w:jc w:val="both"/>
        <w:rPr>
          <w:rFonts w:asciiTheme="minorHAnsi" w:hAnsiTheme="minorHAnsi" w:cs="Arial"/>
          <w:b/>
          <w:sz w:val="22"/>
          <w:szCs w:val="22"/>
        </w:rPr>
      </w:pPr>
    </w:p>
    <w:p w14:paraId="12F13A25"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Expressive Arts</w:t>
      </w:r>
    </w:p>
    <w:p w14:paraId="4B50593C"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The inspiration and power of the arts play a vital role in enabling our children and young people to enhance their creative talent and develop their artistic skills</w:t>
      </w:r>
      <w:r w:rsidR="00A23663" w:rsidRPr="000763BE">
        <w:rPr>
          <w:rFonts w:asciiTheme="minorHAnsi" w:hAnsiTheme="minorHAnsi" w:cs="Arial"/>
          <w:sz w:val="22"/>
          <w:szCs w:val="22"/>
        </w:rPr>
        <w:t xml:space="preserve"> through Art and Design, Dr</w:t>
      </w:r>
      <w:r w:rsidR="006F70A2" w:rsidRPr="000763BE">
        <w:rPr>
          <w:rFonts w:asciiTheme="minorHAnsi" w:hAnsiTheme="minorHAnsi" w:cs="Arial"/>
          <w:sz w:val="22"/>
          <w:szCs w:val="22"/>
        </w:rPr>
        <w:t>am</w:t>
      </w:r>
      <w:r w:rsidR="00A23663" w:rsidRPr="000763BE">
        <w:rPr>
          <w:rFonts w:asciiTheme="minorHAnsi" w:hAnsiTheme="minorHAnsi" w:cs="Arial"/>
          <w:sz w:val="22"/>
          <w:szCs w:val="22"/>
        </w:rPr>
        <w:t>a</w:t>
      </w:r>
      <w:r w:rsidR="006F70A2" w:rsidRPr="000763BE">
        <w:rPr>
          <w:rFonts w:asciiTheme="minorHAnsi" w:hAnsiTheme="minorHAnsi" w:cs="Arial"/>
          <w:sz w:val="22"/>
          <w:szCs w:val="22"/>
        </w:rPr>
        <w:t>, Music and Music Technology.</w:t>
      </w:r>
    </w:p>
    <w:p w14:paraId="647C2AB0" w14:textId="77777777" w:rsidR="00556990" w:rsidRPr="000763BE" w:rsidRDefault="00556990" w:rsidP="004D6F0F">
      <w:pPr>
        <w:jc w:val="both"/>
        <w:rPr>
          <w:rFonts w:asciiTheme="minorHAnsi" w:hAnsiTheme="minorHAnsi" w:cs="Arial"/>
          <w:sz w:val="22"/>
          <w:szCs w:val="22"/>
        </w:rPr>
      </w:pPr>
    </w:p>
    <w:p w14:paraId="0A7E7E41"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Health and Wellbeing</w:t>
      </w:r>
    </w:p>
    <w:p w14:paraId="31BE2EB3" w14:textId="77777777" w:rsidR="00556990" w:rsidRPr="000763BE" w:rsidRDefault="0081618E" w:rsidP="004D6F0F">
      <w:pPr>
        <w:jc w:val="both"/>
        <w:rPr>
          <w:rFonts w:asciiTheme="minorHAnsi" w:hAnsiTheme="minorHAnsi" w:cs="Arial"/>
          <w:sz w:val="22"/>
          <w:szCs w:val="22"/>
        </w:rPr>
      </w:pPr>
      <w:r w:rsidRPr="000763BE">
        <w:rPr>
          <w:rFonts w:asciiTheme="minorHAnsi" w:hAnsiTheme="minorHAnsi" w:cs="Arial"/>
          <w:sz w:val="22"/>
          <w:szCs w:val="22"/>
        </w:rPr>
        <w:t>Learning in Health and W</w:t>
      </w:r>
      <w:r w:rsidR="00556990" w:rsidRPr="000763BE">
        <w:rPr>
          <w:rFonts w:asciiTheme="minorHAnsi" w:hAnsiTheme="minorHAnsi" w:cs="Arial"/>
          <w:sz w:val="22"/>
          <w:szCs w:val="22"/>
        </w:rPr>
        <w:t>ellbeing ensures that children and young people develop the knowledge, understanding and skills which they need now and in the future.</w:t>
      </w:r>
    </w:p>
    <w:p w14:paraId="68124D82" w14:textId="77777777" w:rsidR="00556990" w:rsidRPr="000763BE" w:rsidRDefault="00556990" w:rsidP="004D6F0F">
      <w:pPr>
        <w:jc w:val="both"/>
        <w:rPr>
          <w:rFonts w:asciiTheme="minorHAnsi" w:hAnsiTheme="minorHAnsi" w:cs="Arial"/>
          <w:sz w:val="22"/>
          <w:szCs w:val="22"/>
        </w:rPr>
      </w:pPr>
    </w:p>
    <w:p w14:paraId="2134752E"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 xml:space="preserve">Languages </w:t>
      </w:r>
    </w:p>
    <w:p w14:paraId="74803056"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English and Literacy - Literacy is fundamental to all areas of learning, as it unlocks access to the wider curriculum and increases opportunities for the individual in all aspects of life.</w:t>
      </w:r>
    </w:p>
    <w:p w14:paraId="74CB5025" w14:textId="77777777" w:rsidR="00556990" w:rsidRPr="000763BE" w:rsidRDefault="00556990" w:rsidP="004D6F0F">
      <w:pPr>
        <w:jc w:val="both"/>
        <w:rPr>
          <w:rFonts w:asciiTheme="minorHAnsi" w:hAnsiTheme="minorHAnsi" w:cs="Arial"/>
          <w:sz w:val="22"/>
          <w:szCs w:val="22"/>
        </w:rPr>
      </w:pPr>
    </w:p>
    <w:p w14:paraId="36CE93D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Modern Languages - Learning other languages enables children and young people to make connections with different people and their cultures.</w:t>
      </w:r>
    </w:p>
    <w:p w14:paraId="2E0AE824" w14:textId="77777777" w:rsidR="006F70A2" w:rsidRPr="000763BE" w:rsidRDefault="006F70A2" w:rsidP="004D6F0F">
      <w:pPr>
        <w:jc w:val="both"/>
        <w:rPr>
          <w:rFonts w:asciiTheme="minorHAnsi" w:hAnsiTheme="minorHAnsi" w:cs="Arial"/>
          <w:sz w:val="22"/>
          <w:szCs w:val="22"/>
        </w:rPr>
      </w:pPr>
    </w:p>
    <w:p w14:paraId="73786DAA" w14:textId="77777777" w:rsidR="006F70A2" w:rsidRPr="000763BE" w:rsidRDefault="006F70A2" w:rsidP="004D6F0F">
      <w:pPr>
        <w:jc w:val="both"/>
        <w:rPr>
          <w:rFonts w:asciiTheme="minorHAnsi" w:hAnsiTheme="minorHAnsi" w:cs="Arial"/>
          <w:sz w:val="22"/>
          <w:szCs w:val="22"/>
        </w:rPr>
      </w:pPr>
      <w:r w:rsidRPr="000763BE">
        <w:rPr>
          <w:rFonts w:asciiTheme="minorHAnsi" w:hAnsiTheme="minorHAnsi" w:cs="Arial"/>
          <w:sz w:val="22"/>
          <w:szCs w:val="22"/>
        </w:rPr>
        <w:t>Across the Ellon Cluster, these areas currently meet as two separate groups.</w:t>
      </w:r>
    </w:p>
    <w:p w14:paraId="6E1402A0" w14:textId="77777777" w:rsidR="00556990" w:rsidRPr="000763BE" w:rsidRDefault="00556990" w:rsidP="004D6F0F">
      <w:pPr>
        <w:jc w:val="both"/>
        <w:rPr>
          <w:rFonts w:asciiTheme="minorHAnsi" w:hAnsiTheme="minorHAnsi" w:cs="Arial"/>
          <w:sz w:val="22"/>
          <w:szCs w:val="22"/>
        </w:rPr>
      </w:pPr>
    </w:p>
    <w:p w14:paraId="10B5954F" w14:textId="77777777" w:rsidR="00556990" w:rsidRPr="000763BE" w:rsidRDefault="00556990" w:rsidP="004D6F0F">
      <w:pPr>
        <w:ind w:left="720"/>
        <w:jc w:val="both"/>
        <w:rPr>
          <w:rFonts w:asciiTheme="minorHAnsi" w:hAnsiTheme="minorHAnsi" w:cs="Arial"/>
          <w:sz w:val="22"/>
          <w:szCs w:val="22"/>
        </w:rPr>
      </w:pPr>
    </w:p>
    <w:p w14:paraId="212DC1CE"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br w:type="page"/>
      </w:r>
    </w:p>
    <w:p w14:paraId="7370C7F6" w14:textId="77777777" w:rsidR="00AE1E23" w:rsidRPr="000763BE" w:rsidRDefault="00AE1E23" w:rsidP="004D6F0F">
      <w:pPr>
        <w:jc w:val="both"/>
        <w:rPr>
          <w:rFonts w:asciiTheme="minorHAnsi" w:hAnsiTheme="minorHAnsi" w:cs="Arial"/>
          <w:b/>
          <w:sz w:val="22"/>
          <w:szCs w:val="22"/>
        </w:rPr>
      </w:pPr>
    </w:p>
    <w:p w14:paraId="48B41730"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Mathematics</w:t>
      </w:r>
    </w:p>
    <w:p w14:paraId="3FEA58C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Mathematics and Numeracy is important in our everyday life.</w:t>
      </w:r>
      <w:r w:rsidR="00A23663" w:rsidRPr="000763BE">
        <w:rPr>
          <w:rFonts w:asciiTheme="minorHAnsi" w:hAnsiTheme="minorHAnsi" w:cs="Arial"/>
          <w:sz w:val="22"/>
          <w:szCs w:val="22"/>
        </w:rPr>
        <w:t xml:space="preserve"> </w:t>
      </w:r>
      <w:r w:rsidRPr="000763BE">
        <w:rPr>
          <w:rFonts w:asciiTheme="minorHAnsi" w:hAnsiTheme="minorHAnsi" w:cs="Arial"/>
          <w:sz w:val="22"/>
          <w:szCs w:val="22"/>
        </w:rPr>
        <w:t xml:space="preserve"> It equips us with the skills we need to interpret and analyse information, simplify and solve problems, assess risk and make informed decisions.</w:t>
      </w:r>
    </w:p>
    <w:p w14:paraId="1C5D1ABF" w14:textId="77777777" w:rsidR="00556990" w:rsidRPr="000763BE" w:rsidRDefault="00556990" w:rsidP="004D6F0F">
      <w:pPr>
        <w:jc w:val="both"/>
        <w:rPr>
          <w:rFonts w:asciiTheme="minorHAnsi" w:hAnsiTheme="minorHAnsi" w:cs="Arial"/>
          <w:b/>
          <w:sz w:val="22"/>
          <w:szCs w:val="22"/>
        </w:rPr>
      </w:pPr>
    </w:p>
    <w:p w14:paraId="3AD7D14D" w14:textId="77777777" w:rsidR="00556990" w:rsidRPr="000763BE" w:rsidRDefault="00556990" w:rsidP="004D6F0F">
      <w:pPr>
        <w:jc w:val="both"/>
        <w:rPr>
          <w:rFonts w:asciiTheme="minorHAnsi" w:hAnsiTheme="minorHAnsi" w:cs="Arial"/>
          <w:b/>
          <w:sz w:val="22"/>
          <w:szCs w:val="22"/>
        </w:rPr>
      </w:pPr>
    </w:p>
    <w:p w14:paraId="04854E7E"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b/>
          <w:sz w:val="22"/>
          <w:szCs w:val="22"/>
        </w:rPr>
        <w:t xml:space="preserve">Religious and Moral Education </w:t>
      </w:r>
    </w:p>
    <w:p w14:paraId="0920F13F"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Scotland is a diverse nation whose people hold a wide range of beliefs. </w:t>
      </w:r>
      <w:r w:rsidR="00A23663" w:rsidRPr="000763BE">
        <w:rPr>
          <w:rFonts w:asciiTheme="minorHAnsi" w:hAnsiTheme="minorHAnsi" w:cs="Arial"/>
          <w:sz w:val="22"/>
          <w:szCs w:val="22"/>
        </w:rPr>
        <w:t xml:space="preserve"> </w:t>
      </w:r>
      <w:r w:rsidRPr="000763BE">
        <w:rPr>
          <w:rFonts w:asciiTheme="minorHAnsi" w:hAnsiTheme="minorHAnsi" w:cs="Arial"/>
          <w:sz w:val="22"/>
          <w:szCs w:val="22"/>
        </w:rPr>
        <w:t>Reli</w:t>
      </w:r>
      <w:r w:rsidR="0081618E" w:rsidRPr="000763BE">
        <w:rPr>
          <w:rFonts w:asciiTheme="minorHAnsi" w:hAnsiTheme="minorHAnsi" w:cs="Arial"/>
          <w:sz w:val="22"/>
          <w:szCs w:val="22"/>
        </w:rPr>
        <w:t>gious and Moral E</w:t>
      </w:r>
      <w:r w:rsidRPr="000763BE">
        <w:rPr>
          <w:rFonts w:asciiTheme="minorHAnsi" w:hAnsiTheme="minorHAnsi" w:cs="Arial"/>
          <w:sz w:val="22"/>
          <w:szCs w:val="22"/>
        </w:rPr>
        <w:t>ducation enables children and young people to explore the world’s major religions and to develop their own beliefs and values.</w:t>
      </w:r>
    </w:p>
    <w:p w14:paraId="4FD3BD93" w14:textId="77777777" w:rsidR="00556990" w:rsidRPr="000763BE" w:rsidRDefault="00556990" w:rsidP="004D6F0F">
      <w:pPr>
        <w:jc w:val="both"/>
        <w:rPr>
          <w:rFonts w:asciiTheme="minorHAnsi" w:hAnsiTheme="minorHAnsi" w:cs="Arial"/>
          <w:sz w:val="22"/>
          <w:szCs w:val="22"/>
        </w:rPr>
      </w:pPr>
    </w:p>
    <w:p w14:paraId="091C9961" w14:textId="77777777" w:rsidR="00556990" w:rsidRPr="000763BE" w:rsidRDefault="00556990" w:rsidP="004D6F0F">
      <w:pPr>
        <w:jc w:val="both"/>
        <w:rPr>
          <w:rFonts w:asciiTheme="minorHAnsi" w:hAnsiTheme="minorHAnsi" w:cs="Arial"/>
          <w:sz w:val="22"/>
          <w:szCs w:val="22"/>
        </w:rPr>
      </w:pPr>
    </w:p>
    <w:p w14:paraId="2934E413"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 xml:space="preserve">Social Studies </w:t>
      </w:r>
    </w:p>
    <w:p w14:paraId="6D1E6B77" w14:textId="77777777" w:rsidR="00556990" w:rsidRPr="000763BE" w:rsidRDefault="0081618E" w:rsidP="004D6F0F">
      <w:pPr>
        <w:jc w:val="both"/>
        <w:rPr>
          <w:rFonts w:asciiTheme="minorHAnsi" w:hAnsiTheme="minorHAnsi" w:cs="Arial"/>
          <w:sz w:val="22"/>
          <w:szCs w:val="22"/>
        </w:rPr>
      </w:pPr>
      <w:r w:rsidRPr="000763BE">
        <w:rPr>
          <w:rFonts w:asciiTheme="minorHAnsi" w:hAnsiTheme="minorHAnsi" w:cs="Arial"/>
          <w:sz w:val="22"/>
          <w:szCs w:val="22"/>
        </w:rPr>
        <w:t>Through Social S</w:t>
      </w:r>
      <w:r w:rsidR="00556990" w:rsidRPr="000763BE">
        <w:rPr>
          <w:rFonts w:asciiTheme="minorHAnsi" w:hAnsiTheme="minorHAnsi" w:cs="Arial"/>
          <w:sz w:val="22"/>
          <w:szCs w:val="22"/>
        </w:rPr>
        <w:t>tudies, children and young people develop their understanding of the world by learning about other people and their values.</w:t>
      </w:r>
      <w:r w:rsidR="00A23663" w:rsidRPr="000763BE">
        <w:rPr>
          <w:rFonts w:asciiTheme="minorHAnsi" w:hAnsiTheme="minorHAnsi" w:cs="Arial"/>
          <w:sz w:val="22"/>
          <w:szCs w:val="22"/>
        </w:rPr>
        <w:t xml:space="preserve"> </w:t>
      </w:r>
      <w:r w:rsidR="006F70A2" w:rsidRPr="000763BE">
        <w:rPr>
          <w:rFonts w:asciiTheme="minorHAnsi" w:hAnsiTheme="minorHAnsi" w:cs="Arial"/>
          <w:sz w:val="22"/>
          <w:szCs w:val="22"/>
        </w:rPr>
        <w:t xml:space="preserve"> RME and Social Studies form one curricular area – Humanities – across the Ellon cluster.</w:t>
      </w:r>
    </w:p>
    <w:p w14:paraId="430DA7C5" w14:textId="77777777" w:rsidR="00556990" w:rsidRPr="000763BE" w:rsidRDefault="00556990" w:rsidP="004D6F0F">
      <w:pPr>
        <w:jc w:val="both"/>
        <w:rPr>
          <w:rFonts w:asciiTheme="minorHAnsi" w:hAnsiTheme="minorHAnsi" w:cs="Arial"/>
          <w:sz w:val="22"/>
          <w:szCs w:val="22"/>
        </w:rPr>
      </w:pPr>
    </w:p>
    <w:p w14:paraId="7DEA0E00" w14:textId="77777777" w:rsidR="00556990" w:rsidRPr="000763BE" w:rsidRDefault="00556990" w:rsidP="004D6F0F">
      <w:pPr>
        <w:jc w:val="both"/>
        <w:rPr>
          <w:rFonts w:asciiTheme="minorHAnsi" w:hAnsiTheme="minorHAnsi" w:cs="Arial"/>
          <w:sz w:val="22"/>
          <w:szCs w:val="22"/>
        </w:rPr>
      </w:pPr>
    </w:p>
    <w:p w14:paraId="17280340"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Sciences</w:t>
      </w:r>
    </w:p>
    <w:p w14:paraId="75115B6E" w14:textId="77777777" w:rsidR="00556990" w:rsidRPr="000763BE" w:rsidRDefault="0081618E" w:rsidP="004D6F0F">
      <w:pPr>
        <w:jc w:val="both"/>
        <w:rPr>
          <w:rFonts w:asciiTheme="minorHAnsi" w:hAnsiTheme="minorHAnsi" w:cs="Arial"/>
          <w:sz w:val="22"/>
          <w:szCs w:val="22"/>
        </w:rPr>
      </w:pPr>
      <w:r w:rsidRPr="000763BE">
        <w:rPr>
          <w:rFonts w:asciiTheme="minorHAnsi" w:hAnsiTheme="minorHAnsi" w:cs="Arial"/>
          <w:sz w:val="22"/>
          <w:szCs w:val="22"/>
        </w:rPr>
        <w:t>Learning in S</w:t>
      </w:r>
      <w:r w:rsidR="00556990" w:rsidRPr="000763BE">
        <w:rPr>
          <w:rFonts w:asciiTheme="minorHAnsi" w:hAnsiTheme="minorHAnsi" w:cs="Arial"/>
          <w:sz w:val="22"/>
          <w:szCs w:val="22"/>
        </w:rPr>
        <w:t xml:space="preserve">cience develops an interest in, and an understanding of, the living, material and physical world. </w:t>
      </w:r>
      <w:r w:rsidR="00A23663" w:rsidRPr="000763BE">
        <w:rPr>
          <w:rFonts w:asciiTheme="minorHAnsi" w:hAnsiTheme="minorHAnsi" w:cs="Arial"/>
          <w:sz w:val="22"/>
          <w:szCs w:val="22"/>
        </w:rPr>
        <w:t xml:space="preserve"> </w:t>
      </w:r>
      <w:r w:rsidR="00556990" w:rsidRPr="000763BE">
        <w:rPr>
          <w:rFonts w:asciiTheme="minorHAnsi" w:hAnsiTheme="minorHAnsi" w:cs="Arial"/>
          <w:sz w:val="22"/>
          <w:szCs w:val="22"/>
        </w:rPr>
        <w:t>Collaborative investigative tasks within science develop important skills, which allow young people to become creative, inventive and enterprising adults, in a world where the skills and knowledge of the sciences are needed across all sectors of the economy.</w:t>
      </w:r>
    </w:p>
    <w:p w14:paraId="35ED791B" w14:textId="77777777" w:rsidR="00556990" w:rsidRPr="000763BE" w:rsidRDefault="00556990" w:rsidP="004D6F0F">
      <w:pPr>
        <w:jc w:val="both"/>
        <w:rPr>
          <w:rFonts w:asciiTheme="minorHAnsi" w:hAnsiTheme="minorHAnsi"/>
          <w:sz w:val="22"/>
          <w:szCs w:val="22"/>
        </w:rPr>
      </w:pPr>
    </w:p>
    <w:p w14:paraId="724BDB3F" w14:textId="77777777" w:rsidR="00556990" w:rsidRPr="000763BE" w:rsidRDefault="00556990" w:rsidP="004D6F0F">
      <w:pPr>
        <w:jc w:val="both"/>
        <w:rPr>
          <w:rFonts w:asciiTheme="minorHAnsi" w:hAnsiTheme="minorHAnsi" w:cs="Arial"/>
          <w:sz w:val="22"/>
          <w:szCs w:val="22"/>
        </w:rPr>
      </w:pPr>
    </w:p>
    <w:p w14:paraId="6326E2F1"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Technologies</w:t>
      </w:r>
    </w:p>
    <w:p w14:paraId="65DD167C"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Children and young people will develop their creativity and entrepreneurial skills and be encouraged to become innovative and critical designers of the future.</w:t>
      </w:r>
      <w:r w:rsidR="00A23663" w:rsidRPr="000763BE">
        <w:rPr>
          <w:rFonts w:asciiTheme="minorHAnsi" w:hAnsiTheme="minorHAnsi" w:cs="Arial"/>
          <w:sz w:val="22"/>
          <w:szCs w:val="22"/>
        </w:rPr>
        <w:t xml:space="preserve"> </w:t>
      </w:r>
      <w:r w:rsidRPr="000763BE">
        <w:rPr>
          <w:rFonts w:asciiTheme="minorHAnsi" w:hAnsiTheme="minorHAnsi" w:cs="Arial"/>
          <w:sz w:val="22"/>
          <w:szCs w:val="22"/>
        </w:rPr>
        <w:t xml:space="preserve"> Currently this curricular area incorporates both Business and Technical Education.</w:t>
      </w:r>
    </w:p>
    <w:p w14:paraId="6DB47234" w14:textId="77777777" w:rsidR="00556990" w:rsidRPr="000763BE" w:rsidRDefault="00556990" w:rsidP="004D6F0F">
      <w:pPr>
        <w:jc w:val="both"/>
        <w:rPr>
          <w:rFonts w:asciiTheme="minorHAnsi" w:hAnsiTheme="minorHAnsi"/>
          <w:sz w:val="22"/>
          <w:szCs w:val="22"/>
        </w:rPr>
      </w:pPr>
    </w:p>
    <w:p w14:paraId="3E8E28F4"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sz w:val="22"/>
          <w:szCs w:val="22"/>
        </w:rPr>
        <w:t xml:space="preserve"> </w:t>
      </w:r>
      <w:r w:rsidRPr="000763BE">
        <w:rPr>
          <w:rFonts w:asciiTheme="minorHAnsi" w:hAnsiTheme="minorHAnsi"/>
          <w:sz w:val="22"/>
          <w:szCs w:val="22"/>
        </w:rPr>
        <w:br w:type="page"/>
      </w:r>
    </w:p>
    <w:p w14:paraId="6EC6006A" w14:textId="77777777" w:rsidR="00AE1E23" w:rsidRPr="000763BE" w:rsidRDefault="00AE1E23" w:rsidP="00AE1E23">
      <w:pPr>
        <w:jc w:val="both"/>
        <w:rPr>
          <w:rFonts w:asciiTheme="minorHAnsi" w:hAnsiTheme="minorHAnsi" w:cs="Arial"/>
          <w:b/>
          <w:sz w:val="22"/>
          <w:szCs w:val="22"/>
          <w:u w:val="single"/>
        </w:rPr>
      </w:pPr>
    </w:p>
    <w:p w14:paraId="3D0AD24D" w14:textId="77777777" w:rsidR="00556990" w:rsidRPr="000763BE" w:rsidRDefault="00556990" w:rsidP="00A23663">
      <w:pPr>
        <w:pStyle w:val="ListParagraph"/>
        <w:numPr>
          <w:ilvl w:val="0"/>
          <w:numId w:val="30"/>
        </w:numPr>
        <w:ind w:left="567" w:hanging="567"/>
        <w:jc w:val="both"/>
        <w:rPr>
          <w:rFonts w:asciiTheme="minorHAnsi" w:hAnsiTheme="minorHAnsi" w:cs="Arial"/>
          <w:b/>
          <w:sz w:val="22"/>
          <w:szCs w:val="22"/>
          <w:u w:val="single"/>
        </w:rPr>
      </w:pPr>
      <w:r w:rsidRPr="000763BE">
        <w:rPr>
          <w:rFonts w:asciiTheme="minorHAnsi" w:hAnsiTheme="minorHAnsi" w:cs="Arial"/>
          <w:b/>
          <w:sz w:val="22"/>
          <w:szCs w:val="22"/>
          <w:u w:val="single"/>
        </w:rPr>
        <w:t>Approaches to Learning</w:t>
      </w:r>
    </w:p>
    <w:p w14:paraId="6332AE1C" w14:textId="77777777" w:rsidR="00556990" w:rsidRPr="000763BE" w:rsidRDefault="00556990" w:rsidP="004D6F0F">
      <w:pPr>
        <w:jc w:val="both"/>
        <w:rPr>
          <w:rFonts w:asciiTheme="minorHAnsi" w:hAnsiTheme="minorHAnsi" w:cs="Arial"/>
          <w:b/>
          <w:i/>
          <w:sz w:val="22"/>
          <w:szCs w:val="22"/>
          <w:u w:val="single"/>
        </w:rPr>
      </w:pPr>
    </w:p>
    <w:p w14:paraId="2A4E55B8"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sz w:val="22"/>
          <w:szCs w:val="22"/>
        </w:rPr>
        <w:t xml:space="preserve">In the Ellon Cluster we acknowledge that children and young people learn in a variety of ways ensuring all learners benefit from a wide range of teaching approaches, contexts and learning environments.  The main approaches to learning we employ are outlined below; these approaches are not mutually exclusive but overlap to enhance the </w:t>
      </w:r>
      <w:r w:rsidR="00A23663" w:rsidRPr="000763BE">
        <w:rPr>
          <w:rFonts w:asciiTheme="minorHAnsi" w:hAnsiTheme="minorHAnsi" w:cs="Arial"/>
          <w:sz w:val="22"/>
          <w:szCs w:val="22"/>
        </w:rPr>
        <w:t>learning experiences of pupils.</w:t>
      </w:r>
    </w:p>
    <w:p w14:paraId="1A3B3CC0" w14:textId="77777777" w:rsidR="00556990" w:rsidRPr="000763BE" w:rsidRDefault="00556990" w:rsidP="004D6F0F">
      <w:pPr>
        <w:jc w:val="both"/>
        <w:rPr>
          <w:rFonts w:asciiTheme="minorHAnsi" w:hAnsiTheme="minorHAnsi" w:cs="Arial"/>
          <w:b/>
          <w:sz w:val="22"/>
          <w:szCs w:val="22"/>
        </w:rPr>
      </w:pPr>
    </w:p>
    <w:p w14:paraId="6D966179"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As outlined in the CfE </w:t>
      </w:r>
      <w:r w:rsidRPr="000763BE">
        <w:rPr>
          <w:rFonts w:asciiTheme="minorHAnsi" w:hAnsiTheme="minorHAnsi" w:cs="Arial"/>
          <w:i/>
          <w:sz w:val="22"/>
          <w:szCs w:val="22"/>
        </w:rPr>
        <w:t>Building the Curriculum 3</w:t>
      </w:r>
      <w:r w:rsidRPr="000763BE">
        <w:rPr>
          <w:rFonts w:asciiTheme="minorHAnsi" w:hAnsiTheme="minorHAnsi" w:cs="Arial"/>
          <w:sz w:val="22"/>
          <w:szCs w:val="22"/>
        </w:rPr>
        <w:t xml:space="preserve"> document (BtC3), learner entitlements are key to teaching and learning.  “Every learner is entitled to personal support to enable them to gain as much as possible from the opportunities that CfE offers”.  Approaches to learning across the Ellon Cluster will actively take account of:</w:t>
      </w:r>
    </w:p>
    <w:p w14:paraId="3D2642FD" w14:textId="77777777" w:rsidR="00556990" w:rsidRPr="000763BE" w:rsidRDefault="00556990" w:rsidP="004D6F0F">
      <w:pPr>
        <w:jc w:val="both"/>
        <w:rPr>
          <w:rFonts w:asciiTheme="minorHAnsi" w:hAnsiTheme="minorHAnsi" w:cs="Arial"/>
          <w:sz w:val="22"/>
          <w:szCs w:val="22"/>
        </w:rPr>
      </w:pPr>
    </w:p>
    <w:p w14:paraId="7FE4AA44"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Challenge and Enjoyment</w:t>
      </w:r>
    </w:p>
    <w:p w14:paraId="0264E20D"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Breadth</w:t>
      </w:r>
    </w:p>
    <w:p w14:paraId="7340BD33"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Progression</w:t>
      </w:r>
    </w:p>
    <w:p w14:paraId="15A73B61"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Depth</w:t>
      </w:r>
    </w:p>
    <w:p w14:paraId="4B9DA75E"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Personalisation and Choice</w:t>
      </w:r>
    </w:p>
    <w:p w14:paraId="7A2AA4A6"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Coherence</w:t>
      </w:r>
    </w:p>
    <w:p w14:paraId="50FB7CE6" w14:textId="77777777" w:rsidR="00556990" w:rsidRPr="000763BE" w:rsidRDefault="00556990" w:rsidP="00A23663">
      <w:pPr>
        <w:numPr>
          <w:ilvl w:val="0"/>
          <w:numId w:val="14"/>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Relevance</w:t>
      </w:r>
      <w:r w:rsidR="00A23663" w:rsidRPr="000763BE">
        <w:rPr>
          <w:rFonts w:asciiTheme="minorHAnsi" w:hAnsiTheme="minorHAnsi" w:cs="Arial"/>
          <w:sz w:val="22"/>
          <w:szCs w:val="22"/>
        </w:rPr>
        <w:t>.</w:t>
      </w:r>
    </w:p>
    <w:p w14:paraId="5AF3627D" w14:textId="77777777" w:rsidR="00556990" w:rsidRPr="000763BE" w:rsidRDefault="00556990" w:rsidP="004D6F0F">
      <w:pPr>
        <w:jc w:val="both"/>
        <w:rPr>
          <w:rFonts w:asciiTheme="minorHAnsi" w:hAnsiTheme="minorHAnsi" w:cs="Arial"/>
          <w:sz w:val="22"/>
          <w:szCs w:val="22"/>
        </w:rPr>
      </w:pPr>
    </w:p>
    <w:p w14:paraId="46163492"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Progressive high quality learning and teaching requires positive interactions between all stakeh</w:t>
      </w:r>
      <w:r w:rsidR="00A30492" w:rsidRPr="000763BE">
        <w:rPr>
          <w:rFonts w:asciiTheme="minorHAnsi" w:hAnsiTheme="minorHAnsi" w:cs="Arial"/>
          <w:sz w:val="22"/>
          <w:szCs w:val="22"/>
        </w:rPr>
        <w:t>olders based on the 5 principles</w:t>
      </w:r>
      <w:r w:rsidR="00A23663" w:rsidRPr="000763BE">
        <w:rPr>
          <w:rFonts w:asciiTheme="minorHAnsi" w:hAnsiTheme="minorHAnsi" w:cs="Arial"/>
          <w:sz w:val="22"/>
          <w:szCs w:val="22"/>
        </w:rPr>
        <w:t xml:space="preserve"> of formative assessment:</w:t>
      </w:r>
    </w:p>
    <w:p w14:paraId="5CEB92BD" w14:textId="77777777" w:rsidR="00556990" w:rsidRPr="000763BE" w:rsidRDefault="00556990" w:rsidP="004D6F0F">
      <w:pPr>
        <w:jc w:val="both"/>
        <w:rPr>
          <w:rFonts w:asciiTheme="minorHAnsi" w:hAnsiTheme="minorHAnsi" w:cs="Arial"/>
          <w:sz w:val="22"/>
          <w:szCs w:val="22"/>
        </w:rPr>
      </w:pPr>
    </w:p>
    <w:p w14:paraId="5469445C" w14:textId="77777777" w:rsidR="00556990" w:rsidRPr="000763BE" w:rsidRDefault="00A23663" w:rsidP="00A23663">
      <w:pPr>
        <w:numPr>
          <w:ilvl w:val="0"/>
          <w:numId w:val="1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C</w:t>
      </w:r>
      <w:r w:rsidR="00556990" w:rsidRPr="000763BE">
        <w:rPr>
          <w:rFonts w:asciiTheme="minorHAnsi" w:hAnsiTheme="minorHAnsi" w:cs="Arial"/>
          <w:sz w:val="22"/>
          <w:szCs w:val="22"/>
        </w:rPr>
        <w:t>larifying and sharing learning intentions and success criteria</w:t>
      </w:r>
    </w:p>
    <w:p w14:paraId="6570663F" w14:textId="77777777" w:rsidR="00556990" w:rsidRPr="000763BE" w:rsidRDefault="00A23663" w:rsidP="00A23663">
      <w:pPr>
        <w:numPr>
          <w:ilvl w:val="0"/>
          <w:numId w:val="1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E</w:t>
      </w:r>
      <w:r w:rsidR="00556990" w:rsidRPr="000763BE">
        <w:rPr>
          <w:rFonts w:asciiTheme="minorHAnsi" w:hAnsiTheme="minorHAnsi" w:cs="Arial"/>
          <w:sz w:val="22"/>
          <w:szCs w:val="22"/>
        </w:rPr>
        <w:t>ngineering effective classroom discussion</w:t>
      </w:r>
    </w:p>
    <w:p w14:paraId="240F5D26" w14:textId="77777777" w:rsidR="00556990" w:rsidRPr="000763BE" w:rsidRDefault="00A23663" w:rsidP="00A23663">
      <w:pPr>
        <w:numPr>
          <w:ilvl w:val="0"/>
          <w:numId w:val="1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Q</w:t>
      </w:r>
      <w:r w:rsidR="00556990" w:rsidRPr="000763BE">
        <w:rPr>
          <w:rFonts w:asciiTheme="minorHAnsi" w:hAnsiTheme="minorHAnsi" w:cs="Arial"/>
          <w:sz w:val="22"/>
          <w:szCs w:val="22"/>
        </w:rPr>
        <w:t>uality questioning and learning tasks that elicit evidence of learning</w:t>
      </w:r>
    </w:p>
    <w:p w14:paraId="7C75419C" w14:textId="77777777" w:rsidR="00556990" w:rsidRPr="000763BE" w:rsidRDefault="00A23663" w:rsidP="00A23663">
      <w:pPr>
        <w:numPr>
          <w:ilvl w:val="0"/>
          <w:numId w:val="1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P</w:t>
      </w:r>
      <w:r w:rsidR="00556990" w:rsidRPr="000763BE">
        <w:rPr>
          <w:rFonts w:asciiTheme="minorHAnsi" w:hAnsiTheme="minorHAnsi" w:cs="Arial"/>
          <w:sz w:val="22"/>
          <w:szCs w:val="22"/>
        </w:rPr>
        <w:t>roviding feedback that moves the learner forward</w:t>
      </w:r>
    </w:p>
    <w:p w14:paraId="3962F076" w14:textId="77777777" w:rsidR="00556990" w:rsidRPr="000763BE" w:rsidRDefault="00A23663" w:rsidP="00A23663">
      <w:pPr>
        <w:numPr>
          <w:ilvl w:val="0"/>
          <w:numId w:val="19"/>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A</w:t>
      </w:r>
      <w:r w:rsidR="00556990" w:rsidRPr="000763BE">
        <w:rPr>
          <w:rFonts w:asciiTheme="minorHAnsi" w:hAnsiTheme="minorHAnsi" w:cs="Arial"/>
          <w:sz w:val="22"/>
          <w:szCs w:val="22"/>
        </w:rPr>
        <w:t>ctivating learners as owners of their own learning and activating learners as instructio</w:t>
      </w:r>
      <w:r w:rsidRPr="000763BE">
        <w:rPr>
          <w:rFonts w:asciiTheme="minorHAnsi" w:hAnsiTheme="minorHAnsi" w:cs="Arial"/>
          <w:sz w:val="22"/>
          <w:szCs w:val="22"/>
        </w:rPr>
        <w:t>nal resources for one another.</w:t>
      </w:r>
    </w:p>
    <w:p w14:paraId="23AFC333" w14:textId="77777777" w:rsidR="00556990" w:rsidRPr="000763BE" w:rsidRDefault="00556990" w:rsidP="004D6F0F">
      <w:pPr>
        <w:jc w:val="both"/>
        <w:rPr>
          <w:rFonts w:asciiTheme="minorHAnsi" w:hAnsiTheme="minorHAnsi" w:cs="Arial"/>
          <w:sz w:val="22"/>
          <w:szCs w:val="22"/>
        </w:rPr>
      </w:pPr>
    </w:p>
    <w:p w14:paraId="28E03752"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Learners are supported in identifying and reflecting upon their learning enabling them to </w:t>
      </w:r>
      <w:r w:rsidR="00A23663" w:rsidRPr="000763BE">
        <w:rPr>
          <w:rFonts w:asciiTheme="minorHAnsi" w:hAnsiTheme="minorHAnsi" w:cs="Arial"/>
          <w:sz w:val="22"/>
          <w:szCs w:val="22"/>
        </w:rPr>
        <w:t xml:space="preserve">set realistic learning goals.  </w:t>
      </w:r>
      <w:r w:rsidRPr="000763BE">
        <w:rPr>
          <w:rFonts w:asciiTheme="minorHAnsi" w:hAnsiTheme="minorHAnsi" w:cs="Arial"/>
          <w:sz w:val="22"/>
          <w:szCs w:val="22"/>
        </w:rPr>
        <w:t xml:space="preserve">Learners are grouped in appropriate and flexible groupings based, as appropriate, on; interest, experience, attainment, stage and purpose.  </w:t>
      </w:r>
      <w:r w:rsidR="00496D54" w:rsidRPr="000763BE">
        <w:rPr>
          <w:rFonts w:asciiTheme="minorHAnsi" w:hAnsiTheme="minorHAnsi" w:cs="Arial"/>
          <w:sz w:val="22"/>
          <w:szCs w:val="22"/>
        </w:rPr>
        <w:t>Across the Ellon Cluster, approaches to Learning and Teaching incorporate both the thinking and rationale of Aberdeenshire’s “Improving Learning” documentation and approaches to Learning and Teaching highlighted on the Education Scotland website.</w:t>
      </w:r>
    </w:p>
    <w:p w14:paraId="3CB71CAE" w14:textId="77777777" w:rsidR="00496D54" w:rsidRPr="000763BE" w:rsidRDefault="00496D54" w:rsidP="004D6F0F">
      <w:pPr>
        <w:jc w:val="both"/>
        <w:rPr>
          <w:rFonts w:asciiTheme="minorHAnsi" w:hAnsiTheme="minorHAnsi" w:cs="Arial"/>
          <w:sz w:val="22"/>
          <w:szCs w:val="22"/>
        </w:rPr>
      </w:pPr>
    </w:p>
    <w:p w14:paraId="57D41B85" w14:textId="77777777" w:rsidR="00496D54" w:rsidRPr="000763BE" w:rsidRDefault="00496D54" w:rsidP="004D6F0F">
      <w:pPr>
        <w:jc w:val="both"/>
        <w:rPr>
          <w:rFonts w:asciiTheme="minorHAnsi" w:hAnsiTheme="minorHAnsi" w:cs="Arial"/>
          <w:sz w:val="22"/>
          <w:szCs w:val="22"/>
        </w:rPr>
      </w:pPr>
      <w:r w:rsidRPr="000763BE">
        <w:rPr>
          <w:rFonts w:asciiTheme="minorHAnsi" w:hAnsiTheme="minorHAnsi" w:cs="Arial"/>
          <w:sz w:val="22"/>
          <w:szCs w:val="22"/>
        </w:rPr>
        <w:t>Homework is a key aspect of learning across the Ellon cluster.  Ellon Academy’s Homework Policy is currently being revisited with an updated policy document due by the end of session 2015/2016.</w:t>
      </w:r>
    </w:p>
    <w:p w14:paraId="7F30B520" w14:textId="77777777" w:rsidR="00556990" w:rsidRPr="000763BE" w:rsidRDefault="00556990" w:rsidP="004D6F0F">
      <w:pPr>
        <w:jc w:val="both"/>
        <w:rPr>
          <w:rFonts w:asciiTheme="minorHAnsi" w:hAnsiTheme="minorHAnsi" w:cs="Arial"/>
          <w:sz w:val="22"/>
          <w:szCs w:val="22"/>
        </w:rPr>
      </w:pPr>
    </w:p>
    <w:p w14:paraId="0AA1777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The Ellon Cluster is committed to progressing the following ke</w:t>
      </w:r>
      <w:r w:rsidR="00496D54" w:rsidRPr="000763BE">
        <w:rPr>
          <w:rFonts w:asciiTheme="minorHAnsi" w:hAnsiTheme="minorHAnsi" w:cs="Arial"/>
          <w:sz w:val="22"/>
          <w:szCs w:val="22"/>
        </w:rPr>
        <w:t xml:space="preserve">y areas to ensure high quality </w:t>
      </w:r>
      <w:r w:rsidRPr="000763BE">
        <w:rPr>
          <w:rFonts w:asciiTheme="minorHAnsi" w:hAnsiTheme="minorHAnsi" w:cs="Arial"/>
          <w:sz w:val="22"/>
          <w:szCs w:val="22"/>
        </w:rPr>
        <w:t>teaching and learning is maintained.</w:t>
      </w:r>
    </w:p>
    <w:p w14:paraId="6F7137B1" w14:textId="77777777" w:rsidR="00A23663" w:rsidRPr="000763BE" w:rsidRDefault="00A23663">
      <w:pPr>
        <w:rPr>
          <w:rFonts w:asciiTheme="minorHAnsi" w:hAnsiTheme="minorHAnsi" w:cs="Arial"/>
          <w:sz w:val="22"/>
          <w:szCs w:val="22"/>
        </w:rPr>
      </w:pPr>
      <w:r w:rsidRPr="000763BE">
        <w:rPr>
          <w:rFonts w:asciiTheme="minorHAnsi" w:hAnsiTheme="minorHAnsi" w:cs="Arial"/>
          <w:sz w:val="22"/>
          <w:szCs w:val="22"/>
        </w:rPr>
        <w:br w:type="page"/>
      </w:r>
    </w:p>
    <w:p w14:paraId="6572803A" w14:textId="77777777" w:rsidR="007C6962" w:rsidRPr="000763BE" w:rsidRDefault="007C6962" w:rsidP="004D6F0F">
      <w:pPr>
        <w:jc w:val="both"/>
        <w:rPr>
          <w:rFonts w:asciiTheme="minorHAnsi" w:hAnsiTheme="minorHAnsi" w:cs="Arial"/>
          <w:sz w:val="22"/>
          <w:szCs w:val="22"/>
        </w:rPr>
      </w:pPr>
    </w:p>
    <w:p w14:paraId="74AE25E1" w14:textId="77777777" w:rsidR="00556990" w:rsidRPr="000763BE" w:rsidRDefault="00556990" w:rsidP="00A23663">
      <w:pPr>
        <w:pStyle w:val="ListParagraph"/>
        <w:numPr>
          <w:ilvl w:val="0"/>
          <w:numId w:val="31"/>
        </w:numPr>
        <w:ind w:left="567" w:hanging="567"/>
        <w:jc w:val="both"/>
        <w:rPr>
          <w:rFonts w:asciiTheme="minorHAnsi" w:hAnsiTheme="minorHAnsi" w:cs="Arial"/>
          <w:b/>
          <w:sz w:val="22"/>
          <w:szCs w:val="22"/>
          <w:u w:val="single"/>
        </w:rPr>
      </w:pPr>
      <w:r w:rsidRPr="000763BE">
        <w:rPr>
          <w:rFonts w:asciiTheme="minorHAnsi" w:hAnsiTheme="minorHAnsi" w:cs="Arial"/>
          <w:b/>
          <w:sz w:val="22"/>
          <w:szCs w:val="22"/>
        </w:rPr>
        <w:t>Active Learning</w:t>
      </w:r>
    </w:p>
    <w:p w14:paraId="57F02FC2" w14:textId="77777777" w:rsidR="00556990" w:rsidRPr="000763BE" w:rsidRDefault="00556990" w:rsidP="004D6F0F">
      <w:pPr>
        <w:jc w:val="both"/>
        <w:rPr>
          <w:rFonts w:asciiTheme="minorHAnsi" w:hAnsiTheme="minorHAnsi" w:cs="Arial"/>
          <w:sz w:val="22"/>
          <w:szCs w:val="22"/>
        </w:rPr>
      </w:pPr>
    </w:p>
    <w:p w14:paraId="34650B9B" w14:textId="77777777" w:rsidR="00556990" w:rsidRPr="000763BE" w:rsidRDefault="00556990" w:rsidP="004D6F0F">
      <w:pPr>
        <w:pStyle w:val="NormalWeb"/>
        <w:spacing w:after="0" w:line="200" w:lineRule="atLeast"/>
        <w:jc w:val="both"/>
        <w:rPr>
          <w:rFonts w:asciiTheme="minorHAnsi" w:hAnsiTheme="minorHAnsi" w:cs="Arial"/>
          <w:sz w:val="22"/>
          <w:szCs w:val="22"/>
        </w:rPr>
      </w:pPr>
      <w:r w:rsidRPr="000763BE">
        <w:rPr>
          <w:rFonts w:asciiTheme="minorHAnsi" w:hAnsiTheme="minorHAnsi" w:cs="Arial"/>
          <w:sz w:val="22"/>
          <w:szCs w:val="22"/>
        </w:rPr>
        <w:t>Active learning, engages and challenges learners’ thinking using real life and imaginary situations, is promoted across all areas of the curriculum at all stages</w:t>
      </w:r>
      <w:r w:rsidR="0081618E" w:rsidRPr="000763BE">
        <w:rPr>
          <w:rFonts w:asciiTheme="minorHAnsi" w:hAnsiTheme="minorHAnsi" w:cs="Arial"/>
          <w:sz w:val="22"/>
          <w:szCs w:val="22"/>
        </w:rPr>
        <w:t xml:space="preserve"> in the Ellon Cluster.  Active L</w:t>
      </w:r>
      <w:r w:rsidRPr="000763BE">
        <w:rPr>
          <w:rFonts w:asciiTheme="minorHAnsi" w:hAnsiTheme="minorHAnsi" w:cs="Arial"/>
          <w:sz w:val="22"/>
          <w:szCs w:val="22"/>
        </w:rPr>
        <w:t xml:space="preserve">earning can support learners' development of the four capacities in many ways. </w:t>
      </w:r>
      <w:r w:rsidR="00A23663" w:rsidRPr="000763BE">
        <w:rPr>
          <w:rFonts w:asciiTheme="minorHAnsi" w:hAnsiTheme="minorHAnsi" w:cs="Arial"/>
          <w:sz w:val="22"/>
          <w:szCs w:val="22"/>
        </w:rPr>
        <w:t xml:space="preserve"> </w:t>
      </w:r>
      <w:r w:rsidRPr="000763BE">
        <w:rPr>
          <w:rFonts w:asciiTheme="minorHAnsi" w:hAnsiTheme="minorHAnsi" w:cs="Arial"/>
          <w:sz w:val="22"/>
          <w:szCs w:val="22"/>
        </w:rPr>
        <w:t>Specifically:</w:t>
      </w:r>
    </w:p>
    <w:p w14:paraId="237B02E4" w14:textId="77777777" w:rsidR="007211BF" w:rsidRPr="000763BE" w:rsidRDefault="007211BF" w:rsidP="004D6F0F">
      <w:pPr>
        <w:pStyle w:val="NormalWeb"/>
        <w:spacing w:after="0" w:line="200" w:lineRule="atLeast"/>
        <w:jc w:val="both"/>
        <w:rPr>
          <w:rFonts w:asciiTheme="minorHAnsi" w:hAnsiTheme="minorHAnsi" w:cs="Arial"/>
          <w:sz w:val="22"/>
          <w:szCs w:val="22"/>
        </w:rPr>
      </w:pPr>
    </w:p>
    <w:p w14:paraId="412AA68A" w14:textId="77777777" w:rsidR="00556990" w:rsidRPr="000763BE" w:rsidRDefault="00556990" w:rsidP="004D6F0F">
      <w:pPr>
        <w:pStyle w:val="NormalWeb"/>
        <w:spacing w:after="0" w:line="200" w:lineRule="atLeast"/>
        <w:jc w:val="both"/>
        <w:rPr>
          <w:rFonts w:asciiTheme="minorHAnsi" w:hAnsiTheme="minorHAnsi" w:cs="Arial"/>
          <w:sz w:val="22"/>
          <w:szCs w:val="22"/>
        </w:rPr>
      </w:pPr>
    </w:p>
    <w:p w14:paraId="1C43E170" w14:textId="77777777" w:rsidR="00556990" w:rsidRPr="000763BE" w:rsidRDefault="00A23663" w:rsidP="00A23663">
      <w:pPr>
        <w:numPr>
          <w:ilvl w:val="0"/>
          <w:numId w:val="6"/>
        </w:numPr>
        <w:tabs>
          <w:tab w:val="clear" w:pos="720"/>
        </w:tabs>
        <w:spacing w:line="200" w:lineRule="atLeast"/>
        <w:ind w:left="567" w:hanging="567"/>
        <w:jc w:val="both"/>
        <w:rPr>
          <w:rFonts w:asciiTheme="minorHAnsi" w:hAnsiTheme="minorHAnsi" w:cs="Arial"/>
          <w:sz w:val="22"/>
          <w:szCs w:val="22"/>
        </w:rPr>
      </w:pPr>
      <w:r w:rsidRPr="000763BE">
        <w:rPr>
          <w:rFonts w:asciiTheme="minorHAnsi" w:hAnsiTheme="minorHAnsi" w:cs="Arial"/>
          <w:b/>
          <w:bCs/>
          <w:sz w:val="22"/>
          <w:szCs w:val="22"/>
        </w:rPr>
        <w:t>S</w:t>
      </w:r>
      <w:r w:rsidR="00556990" w:rsidRPr="000763BE">
        <w:rPr>
          <w:rFonts w:asciiTheme="minorHAnsi" w:hAnsiTheme="minorHAnsi" w:cs="Arial"/>
          <w:b/>
          <w:bCs/>
          <w:sz w:val="22"/>
          <w:szCs w:val="22"/>
        </w:rPr>
        <w:t>uccessful learners</w:t>
      </w:r>
      <w:r w:rsidR="00556990" w:rsidRPr="000763BE">
        <w:rPr>
          <w:rFonts w:asciiTheme="minorHAnsi" w:hAnsiTheme="minorHAnsi" w:cs="Arial"/>
          <w:sz w:val="22"/>
          <w:szCs w:val="22"/>
        </w:rPr>
        <w:t xml:space="preserve"> through using their imagination and creativity, tackling new experiences and learning from them, and developing important skills including literacy and numeracy through exploring and investigating whil</w:t>
      </w:r>
      <w:r w:rsidRPr="000763BE">
        <w:rPr>
          <w:rFonts w:asciiTheme="minorHAnsi" w:hAnsiTheme="minorHAnsi" w:cs="Arial"/>
          <w:sz w:val="22"/>
          <w:szCs w:val="22"/>
        </w:rPr>
        <w:t>e following their own interests</w:t>
      </w:r>
    </w:p>
    <w:p w14:paraId="732C4F57" w14:textId="77777777" w:rsidR="007211BF" w:rsidRPr="000763BE" w:rsidRDefault="007211BF" w:rsidP="007211BF">
      <w:pPr>
        <w:spacing w:line="200" w:lineRule="atLeast"/>
        <w:ind w:left="567"/>
        <w:jc w:val="both"/>
        <w:rPr>
          <w:rFonts w:asciiTheme="minorHAnsi" w:hAnsiTheme="minorHAnsi" w:cs="Arial"/>
          <w:sz w:val="22"/>
          <w:szCs w:val="22"/>
        </w:rPr>
      </w:pPr>
    </w:p>
    <w:p w14:paraId="05ECABA7" w14:textId="77777777" w:rsidR="00556990" w:rsidRPr="000763BE" w:rsidRDefault="00556990" w:rsidP="00A23663">
      <w:pPr>
        <w:spacing w:line="200" w:lineRule="atLeast"/>
        <w:ind w:left="567" w:hanging="567"/>
        <w:jc w:val="both"/>
        <w:rPr>
          <w:rFonts w:asciiTheme="minorHAnsi" w:hAnsiTheme="minorHAnsi" w:cs="Arial"/>
          <w:sz w:val="22"/>
          <w:szCs w:val="22"/>
        </w:rPr>
      </w:pPr>
    </w:p>
    <w:p w14:paraId="6381E0A2" w14:textId="77777777" w:rsidR="00556990" w:rsidRPr="000763BE" w:rsidRDefault="00A23663" w:rsidP="00A23663">
      <w:pPr>
        <w:numPr>
          <w:ilvl w:val="0"/>
          <w:numId w:val="6"/>
        </w:numPr>
        <w:tabs>
          <w:tab w:val="clear" w:pos="720"/>
        </w:tabs>
        <w:spacing w:line="200" w:lineRule="atLeast"/>
        <w:ind w:left="567" w:hanging="567"/>
        <w:jc w:val="both"/>
        <w:rPr>
          <w:rFonts w:asciiTheme="minorHAnsi" w:hAnsiTheme="minorHAnsi" w:cs="Arial"/>
          <w:sz w:val="22"/>
          <w:szCs w:val="22"/>
        </w:rPr>
      </w:pPr>
      <w:r w:rsidRPr="000763BE">
        <w:rPr>
          <w:rFonts w:asciiTheme="minorHAnsi" w:hAnsiTheme="minorHAnsi" w:cs="Arial"/>
          <w:b/>
          <w:bCs/>
          <w:sz w:val="22"/>
          <w:szCs w:val="22"/>
        </w:rPr>
        <w:t>C</w:t>
      </w:r>
      <w:r w:rsidR="00556990" w:rsidRPr="000763BE">
        <w:rPr>
          <w:rFonts w:asciiTheme="minorHAnsi" w:hAnsiTheme="minorHAnsi" w:cs="Arial"/>
          <w:b/>
          <w:bCs/>
          <w:sz w:val="22"/>
          <w:szCs w:val="22"/>
        </w:rPr>
        <w:t>onfident individuals</w:t>
      </w:r>
      <w:r w:rsidR="00556990" w:rsidRPr="000763BE">
        <w:rPr>
          <w:rFonts w:asciiTheme="minorHAnsi" w:hAnsiTheme="minorHAnsi" w:cs="Arial"/>
          <w:sz w:val="22"/>
          <w:szCs w:val="22"/>
        </w:rPr>
        <w:t xml:space="preserve"> through succeeding in their activities, having the satisfaction of a task accomplished, learning about bouncing back from setback</w:t>
      </w:r>
      <w:r w:rsidRPr="000763BE">
        <w:rPr>
          <w:rFonts w:asciiTheme="minorHAnsi" w:hAnsiTheme="minorHAnsi" w:cs="Arial"/>
          <w:sz w:val="22"/>
          <w:szCs w:val="22"/>
        </w:rPr>
        <w:t>s, and dealing safely with risk</w:t>
      </w:r>
    </w:p>
    <w:p w14:paraId="0893A52F" w14:textId="77777777" w:rsidR="007211BF" w:rsidRPr="000763BE" w:rsidRDefault="007211BF" w:rsidP="007211BF">
      <w:pPr>
        <w:spacing w:line="200" w:lineRule="atLeast"/>
        <w:ind w:left="567"/>
        <w:jc w:val="both"/>
        <w:rPr>
          <w:rFonts w:asciiTheme="minorHAnsi" w:hAnsiTheme="minorHAnsi" w:cs="Arial"/>
          <w:sz w:val="22"/>
          <w:szCs w:val="22"/>
        </w:rPr>
      </w:pPr>
    </w:p>
    <w:p w14:paraId="2334B8FE" w14:textId="77777777" w:rsidR="00556990" w:rsidRPr="000763BE" w:rsidRDefault="00556990" w:rsidP="00A23663">
      <w:pPr>
        <w:spacing w:line="200" w:lineRule="atLeast"/>
        <w:ind w:left="567" w:hanging="567"/>
        <w:jc w:val="both"/>
        <w:rPr>
          <w:rFonts w:asciiTheme="minorHAnsi" w:hAnsiTheme="minorHAnsi" w:cs="Arial"/>
          <w:sz w:val="22"/>
          <w:szCs w:val="22"/>
        </w:rPr>
      </w:pPr>
    </w:p>
    <w:p w14:paraId="38A9B59A" w14:textId="77777777" w:rsidR="00556990" w:rsidRPr="000763BE" w:rsidRDefault="00A23663" w:rsidP="00A23663">
      <w:pPr>
        <w:numPr>
          <w:ilvl w:val="0"/>
          <w:numId w:val="6"/>
        </w:numPr>
        <w:tabs>
          <w:tab w:val="clear" w:pos="720"/>
        </w:tabs>
        <w:spacing w:line="200" w:lineRule="atLeast"/>
        <w:ind w:left="567" w:hanging="567"/>
        <w:jc w:val="both"/>
        <w:rPr>
          <w:rFonts w:asciiTheme="minorHAnsi" w:hAnsiTheme="minorHAnsi" w:cs="Arial"/>
          <w:sz w:val="22"/>
          <w:szCs w:val="22"/>
        </w:rPr>
      </w:pPr>
      <w:r w:rsidRPr="000763BE">
        <w:rPr>
          <w:rFonts w:asciiTheme="minorHAnsi" w:hAnsiTheme="minorHAnsi" w:cs="Arial"/>
          <w:b/>
          <w:bCs/>
          <w:sz w:val="22"/>
          <w:szCs w:val="22"/>
        </w:rPr>
        <w:t>R</w:t>
      </w:r>
      <w:r w:rsidR="00556990" w:rsidRPr="000763BE">
        <w:rPr>
          <w:rFonts w:asciiTheme="minorHAnsi" w:hAnsiTheme="minorHAnsi" w:cs="Arial"/>
          <w:b/>
          <w:bCs/>
          <w:sz w:val="22"/>
          <w:szCs w:val="22"/>
        </w:rPr>
        <w:t>esponsible citizens</w:t>
      </w:r>
      <w:r w:rsidR="00556990" w:rsidRPr="000763BE">
        <w:rPr>
          <w:rFonts w:asciiTheme="minorHAnsi" w:hAnsiTheme="minorHAnsi" w:cs="Arial"/>
          <w:sz w:val="22"/>
          <w:szCs w:val="22"/>
        </w:rPr>
        <w:t xml:space="preserve"> through encountering different ways of seeing the world, learning to share and give and take, learning to respect themselves and others, and </w:t>
      </w:r>
      <w:r w:rsidRPr="000763BE">
        <w:rPr>
          <w:rFonts w:asciiTheme="minorHAnsi" w:hAnsiTheme="minorHAnsi" w:cs="Arial"/>
          <w:sz w:val="22"/>
          <w:szCs w:val="22"/>
        </w:rPr>
        <w:t>taking part in making decisions</w:t>
      </w:r>
    </w:p>
    <w:p w14:paraId="61A899CD" w14:textId="77777777" w:rsidR="00556990" w:rsidRPr="000763BE" w:rsidRDefault="00556990" w:rsidP="00A23663">
      <w:pPr>
        <w:spacing w:line="200" w:lineRule="atLeast"/>
        <w:jc w:val="both"/>
        <w:rPr>
          <w:rFonts w:asciiTheme="minorHAnsi" w:hAnsiTheme="minorHAnsi" w:cs="Arial"/>
          <w:sz w:val="22"/>
          <w:szCs w:val="22"/>
        </w:rPr>
      </w:pPr>
    </w:p>
    <w:p w14:paraId="1C214AE8" w14:textId="77777777" w:rsidR="007211BF" w:rsidRPr="000763BE" w:rsidRDefault="007211BF" w:rsidP="00A23663">
      <w:pPr>
        <w:spacing w:line="200" w:lineRule="atLeast"/>
        <w:jc w:val="both"/>
        <w:rPr>
          <w:rFonts w:asciiTheme="minorHAnsi" w:hAnsiTheme="minorHAnsi" w:cs="Arial"/>
          <w:sz w:val="22"/>
          <w:szCs w:val="22"/>
        </w:rPr>
      </w:pPr>
    </w:p>
    <w:p w14:paraId="44435C4E" w14:textId="77777777" w:rsidR="00556990" w:rsidRPr="000763BE" w:rsidRDefault="00A23663" w:rsidP="00A23663">
      <w:pPr>
        <w:numPr>
          <w:ilvl w:val="0"/>
          <w:numId w:val="6"/>
        </w:numPr>
        <w:tabs>
          <w:tab w:val="clear" w:pos="720"/>
        </w:tabs>
        <w:spacing w:line="200" w:lineRule="atLeast"/>
        <w:ind w:left="567" w:hanging="567"/>
        <w:jc w:val="both"/>
        <w:rPr>
          <w:rFonts w:asciiTheme="minorHAnsi" w:hAnsiTheme="minorHAnsi" w:cs="Arial"/>
          <w:sz w:val="22"/>
          <w:szCs w:val="22"/>
        </w:rPr>
      </w:pPr>
      <w:r w:rsidRPr="000763BE">
        <w:rPr>
          <w:rFonts w:asciiTheme="minorHAnsi" w:hAnsiTheme="minorHAnsi" w:cs="Arial"/>
          <w:b/>
          <w:bCs/>
          <w:sz w:val="22"/>
          <w:szCs w:val="22"/>
        </w:rPr>
        <w:t>E</w:t>
      </w:r>
      <w:r w:rsidR="00556990" w:rsidRPr="000763BE">
        <w:rPr>
          <w:rFonts w:asciiTheme="minorHAnsi" w:hAnsiTheme="minorHAnsi" w:cs="Arial"/>
          <w:b/>
          <w:bCs/>
          <w:sz w:val="22"/>
          <w:szCs w:val="22"/>
        </w:rPr>
        <w:t>ffective contributors</w:t>
      </w:r>
      <w:r w:rsidR="00556990" w:rsidRPr="000763BE">
        <w:rPr>
          <w:rFonts w:asciiTheme="minorHAnsi" w:hAnsiTheme="minorHAnsi" w:cs="Arial"/>
          <w:sz w:val="22"/>
          <w:szCs w:val="22"/>
        </w:rPr>
        <w:t xml:space="preserve"> through interacting together in leading or supporting roles, tackling problems, extending communication skills, taking part in sustained talking and thinking, and re</w:t>
      </w:r>
      <w:r w:rsidRPr="000763BE">
        <w:rPr>
          <w:rFonts w:asciiTheme="minorHAnsi" w:hAnsiTheme="minorHAnsi" w:cs="Arial"/>
          <w:sz w:val="22"/>
          <w:szCs w:val="22"/>
        </w:rPr>
        <w:t>specting the opinions of others.</w:t>
      </w:r>
    </w:p>
    <w:p w14:paraId="6738F4C0" w14:textId="77777777" w:rsidR="007211BF" w:rsidRPr="000763BE" w:rsidRDefault="007211BF" w:rsidP="007211BF">
      <w:pPr>
        <w:spacing w:line="200" w:lineRule="atLeast"/>
        <w:jc w:val="both"/>
        <w:rPr>
          <w:rFonts w:asciiTheme="minorHAnsi" w:hAnsiTheme="minorHAnsi" w:cs="Arial"/>
          <w:sz w:val="22"/>
          <w:szCs w:val="22"/>
        </w:rPr>
      </w:pPr>
    </w:p>
    <w:p w14:paraId="0F12507B" w14:textId="77777777" w:rsidR="007211BF" w:rsidRPr="000763BE" w:rsidRDefault="007211BF" w:rsidP="007211BF">
      <w:pPr>
        <w:spacing w:line="200" w:lineRule="atLeast"/>
        <w:jc w:val="both"/>
        <w:rPr>
          <w:rFonts w:asciiTheme="minorHAnsi" w:hAnsiTheme="minorHAnsi" w:cs="Arial"/>
          <w:sz w:val="22"/>
          <w:szCs w:val="22"/>
        </w:rPr>
      </w:pPr>
    </w:p>
    <w:p w14:paraId="4CA63348" w14:textId="77777777" w:rsidR="007211BF" w:rsidRPr="000763BE" w:rsidRDefault="007211BF" w:rsidP="007211BF">
      <w:pPr>
        <w:spacing w:line="200" w:lineRule="atLeast"/>
        <w:jc w:val="both"/>
        <w:rPr>
          <w:rFonts w:asciiTheme="minorHAnsi" w:hAnsiTheme="minorHAnsi" w:cs="Arial"/>
          <w:sz w:val="22"/>
          <w:szCs w:val="22"/>
        </w:rPr>
      </w:pPr>
    </w:p>
    <w:p w14:paraId="1F0A3EA1" w14:textId="77777777" w:rsidR="007211BF" w:rsidRPr="000763BE" w:rsidRDefault="007211BF" w:rsidP="007211BF">
      <w:pPr>
        <w:spacing w:line="200" w:lineRule="atLeast"/>
        <w:jc w:val="both"/>
        <w:rPr>
          <w:rFonts w:asciiTheme="minorHAnsi" w:hAnsiTheme="minorHAnsi" w:cs="Arial"/>
          <w:sz w:val="22"/>
          <w:szCs w:val="22"/>
        </w:rPr>
      </w:pPr>
    </w:p>
    <w:p w14:paraId="6711686C" w14:textId="77777777" w:rsidR="003617C3" w:rsidRPr="000763BE" w:rsidRDefault="003617C3" w:rsidP="004D6F0F">
      <w:pPr>
        <w:spacing w:line="200" w:lineRule="atLeast"/>
        <w:jc w:val="both"/>
        <w:rPr>
          <w:rFonts w:asciiTheme="minorHAnsi" w:hAnsiTheme="minorHAnsi" w:cs="Arial"/>
          <w:sz w:val="22"/>
          <w:szCs w:val="22"/>
        </w:rPr>
      </w:pPr>
    </w:p>
    <w:p w14:paraId="21DFF172" w14:textId="77777777" w:rsidR="003617C3" w:rsidRPr="000763BE" w:rsidRDefault="003617C3" w:rsidP="004D6F0F">
      <w:pPr>
        <w:spacing w:line="200" w:lineRule="atLeast"/>
        <w:jc w:val="both"/>
        <w:rPr>
          <w:rFonts w:asciiTheme="minorHAnsi" w:hAnsiTheme="minorHAnsi" w:cs="Arial"/>
          <w:sz w:val="22"/>
          <w:szCs w:val="22"/>
        </w:rPr>
      </w:pPr>
      <w:r w:rsidRPr="000763BE">
        <w:rPr>
          <w:rFonts w:asciiTheme="minorHAnsi" w:hAnsiTheme="minorHAnsi" w:cs="Arial"/>
          <w:sz w:val="22"/>
          <w:szCs w:val="22"/>
        </w:rPr>
        <w:t xml:space="preserve">Ellon Academy is </w:t>
      </w:r>
      <w:r w:rsidR="000E5D3E" w:rsidRPr="000763BE">
        <w:rPr>
          <w:rFonts w:asciiTheme="minorHAnsi" w:hAnsiTheme="minorHAnsi" w:cs="Arial"/>
          <w:sz w:val="22"/>
          <w:szCs w:val="22"/>
        </w:rPr>
        <w:t>committed</w:t>
      </w:r>
      <w:r w:rsidRPr="000763BE">
        <w:rPr>
          <w:rFonts w:asciiTheme="minorHAnsi" w:hAnsiTheme="minorHAnsi" w:cs="Arial"/>
          <w:sz w:val="22"/>
          <w:szCs w:val="22"/>
        </w:rPr>
        <w:t xml:space="preserve"> to a number of curricular initiatives all of which allow opportunities for the above capacities to be effectively developed, namely:</w:t>
      </w:r>
    </w:p>
    <w:p w14:paraId="273E5FB5" w14:textId="77777777" w:rsidR="003617C3" w:rsidRPr="000763BE" w:rsidRDefault="003617C3" w:rsidP="004D6F0F">
      <w:pPr>
        <w:spacing w:line="200" w:lineRule="atLeast"/>
        <w:jc w:val="both"/>
        <w:rPr>
          <w:rFonts w:asciiTheme="minorHAnsi" w:hAnsiTheme="minorHAnsi" w:cs="Arial"/>
          <w:sz w:val="22"/>
          <w:szCs w:val="22"/>
        </w:rPr>
      </w:pPr>
    </w:p>
    <w:p w14:paraId="1EEA6C90" w14:textId="77777777" w:rsidR="003617C3" w:rsidRPr="000763BE" w:rsidRDefault="003617C3" w:rsidP="00A23663">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 xml:space="preserve">S1/2 Enrichment </w:t>
      </w:r>
      <w:r w:rsidR="000E5D3E" w:rsidRPr="000763BE">
        <w:rPr>
          <w:rFonts w:asciiTheme="minorHAnsi" w:hAnsiTheme="minorHAnsi" w:cs="Arial"/>
          <w:sz w:val="22"/>
          <w:szCs w:val="22"/>
        </w:rPr>
        <w:t>Programme</w:t>
      </w:r>
    </w:p>
    <w:p w14:paraId="22538092" w14:textId="77777777" w:rsidR="000E5D3E" w:rsidRPr="000763BE" w:rsidRDefault="000E5D3E" w:rsidP="00A23663">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S1/2 Enterprise Course</w:t>
      </w:r>
    </w:p>
    <w:p w14:paraId="7878139D" w14:textId="77777777" w:rsidR="000E5D3E" w:rsidRPr="000763BE" w:rsidRDefault="000E5D3E" w:rsidP="00A23663">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S2 IDL Programme</w:t>
      </w:r>
    </w:p>
    <w:p w14:paraId="31955F2E" w14:textId="77777777" w:rsidR="000E5D3E" w:rsidRPr="000763BE" w:rsidRDefault="000E5D3E" w:rsidP="00A23663">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WAP</w:t>
      </w:r>
    </w:p>
    <w:p w14:paraId="4A7125FA" w14:textId="77777777" w:rsidR="008E76A8" w:rsidRPr="000763BE" w:rsidRDefault="000E5D3E" w:rsidP="008E76A8">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S5 Wider Achievement Programme</w:t>
      </w:r>
      <w:r w:rsidR="00A23663" w:rsidRPr="000763BE">
        <w:rPr>
          <w:rFonts w:asciiTheme="minorHAnsi" w:hAnsiTheme="minorHAnsi" w:cs="Arial"/>
          <w:sz w:val="22"/>
          <w:szCs w:val="22"/>
        </w:rPr>
        <w:t>.</w:t>
      </w:r>
    </w:p>
    <w:p w14:paraId="71CABF7C" w14:textId="77777777" w:rsidR="008E76A8" w:rsidRPr="000763BE" w:rsidRDefault="008E76A8" w:rsidP="008E76A8">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S3,5,6 whole year group Enterprise and Entrepreneurship days</w:t>
      </w:r>
    </w:p>
    <w:p w14:paraId="0A20E5D2" w14:textId="77777777" w:rsidR="008E76A8" w:rsidRPr="000763BE" w:rsidRDefault="008E76A8" w:rsidP="008E76A8">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Inclusive whole school sports day</w:t>
      </w:r>
    </w:p>
    <w:p w14:paraId="2B1D60D0" w14:textId="77777777" w:rsidR="008E76A8" w:rsidRPr="000763BE" w:rsidRDefault="008E76A8" w:rsidP="008E76A8">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Whole school theme weeks and days like: Fair Trade, Environment, UNRRS etc</w:t>
      </w:r>
    </w:p>
    <w:p w14:paraId="2117D5E5" w14:textId="77777777" w:rsidR="008E76A8" w:rsidRPr="000763BE" w:rsidRDefault="008E76A8" w:rsidP="008E76A8">
      <w:pPr>
        <w:pStyle w:val="ListParagraph"/>
        <w:numPr>
          <w:ilvl w:val="0"/>
          <w:numId w:val="23"/>
        </w:numPr>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S5,6 electives and work placement learning options</w:t>
      </w:r>
    </w:p>
    <w:p w14:paraId="2A756CDD" w14:textId="77777777" w:rsidR="008E76A8" w:rsidRPr="000763BE" w:rsidRDefault="008E76A8" w:rsidP="008E76A8">
      <w:pPr>
        <w:pStyle w:val="ListParagraph"/>
        <w:spacing w:line="200" w:lineRule="atLeast"/>
        <w:ind w:left="567"/>
        <w:jc w:val="both"/>
        <w:rPr>
          <w:rFonts w:asciiTheme="minorHAnsi" w:hAnsiTheme="minorHAnsi" w:cs="Arial"/>
          <w:sz w:val="22"/>
          <w:szCs w:val="22"/>
        </w:rPr>
      </w:pPr>
    </w:p>
    <w:p w14:paraId="75DE1660" w14:textId="77777777" w:rsidR="007C6962" w:rsidRPr="000763BE" w:rsidRDefault="007C6962" w:rsidP="004D6F0F">
      <w:pPr>
        <w:spacing w:line="200" w:lineRule="atLeast"/>
        <w:jc w:val="both"/>
        <w:rPr>
          <w:rFonts w:asciiTheme="minorHAnsi" w:hAnsiTheme="minorHAnsi" w:cs="Arial"/>
          <w:sz w:val="22"/>
          <w:szCs w:val="22"/>
        </w:rPr>
      </w:pPr>
    </w:p>
    <w:p w14:paraId="640D54A3" w14:textId="77777777" w:rsidR="00556990" w:rsidRPr="000763BE" w:rsidRDefault="00556990" w:rsidP="00A23663">
      <w:pPr>
        <w:spacing w:line="200" w:lineRule="atLeast"/>
        <w:jc w:val="both"/>
        <w:rPr>
          <w:rFonts w:asciiTheme="minorHAnsi" w:hAnsiTheme="minorHAnsi" w:cs="Arial"/>
          <w:sz w:val="22"/>
          <w:szCs w:val="22"/>
        </w:rPr>
      </w:pPr>
    </w:p>
    <w:p w14:paraId="6E74E37A" w14:textId="77777777" w:rsidR="00A23663" w:rsidRPr="000763BE" w:rsidRDefault="00A23663">
      <w:pPr>
        <w:rPr>
          <w:rFonts w:asciiTheme="minorHAnsi" w:hAnsiTheme="minorHAnsi" w:cs="Arial"/>
          <w:sz w:val="22"/>
          <w:szCs w:val="22"/>
        </w:rPr>
      </w:pPr>
      <w:r w:rsidRPr="000763BE">
        <w:rPr>
          <w:rFonts w:asciiTheme="minorHAnsi" w:hAnsiTheme="minorHAnsi" w:cs="Arial"/>
          <w:sz w:val="22"/>
          <w:szCs w:val="22"/>
        </w:rPr>
        <w:br w:type="page"/>
      </w:r>
    </w:p>
    <w:p w14:paraId="1547BF9A" w14:textId="77777777" w:rsidR="002A33BF" w:rsidRPr="000763BE" w:rsidRDefault="002A33BF" w:rsidP="004D6F0F">
      <w:pPr>
        <w:pStyle w:val="NormalWeb"/>
        <w:spacing w:after="0" w:line="200" w:lineRule="atLeast"/>
        <w:jc w:val="both"/>
        <w:rPr>
          <w:rFonts w:asciiTheme="minorHAnsi" w:hAnsiTheme="minorHAnsi" w:cs="Arial"/>
          <w:b/>
          <w:sz w:val="22"/>
          <w:szCs w:val="22"/>
        </w:rPr>
      </w:pPr>
    </w:p>
    <w:p w14:paraId="7C8E2938" w14:textId="77777777" w:rsidR="00556990" w:rsidRPr="000763BE" w:rsidRDefault="00CD749A" w:rsidP="00A23663">
      <w:pPr>
        <w:pStyle w:val="NormalWeb"/>
        <w:numPr>
          <w:ilvl w:val="0"/>
          <w:numId w:val="31"/>
        </w:numPr>
        <w:spacing w:after="0" w:line="200" w:lineRule="atLeast"/>
        <w:ind w:left="567" w:hanging="567"/>
        <w:jc w:val="both"/>
        <w:rPr>
          <w:rFonts w:asciiTheme="minorHAnsi" w:hAnsiTheme="minorHAnsi" w:cs="Arial"/>
          <w:b/>
          <w:sz w:val="22"/>
          <w:szCs w:val="22"/>
        </w:rPr>
      </w:pPr>
      <w:r w:rsidRPr="000763BE">
        <w:rPr>
          <w:rFonts w:asciiTheme="minorHAnsi" w:hAnsiTheme="minorHAnsi" w:cs="Arial"/>
          <w:b/>
          <w:sz w:val="22"/>
          <w:szCs w:val="22"/>
        </w:rPr>
        <w:t>ICT Competence</w:t>
      </w:r>
    </w:p>
    <w:p w14:paraId="74D044F9" w14:textId="77777777" w:rsidR="00CD749A" w:rsidRPr="000763BE" w:rsidRDefault="00CD749A" w:rsidP="004D6F0F">
      <w:pPr>
        <w:pStyle w:val="NormalWeb"/>
        <w:spacing w:after="0" w:line="200" w:lineRule="atLeast"/>
        <w:jc w:val="both"/>
        <w:rPr>
          <w:rFonts w:asciiTheme="minorHAnsi" w:hAnsiTheme="minorHAnsi" w:cs="Arial"/>
          <w:b/>
          <w:sz w:val="22"/>
          <w:szCs w:val="22"/>
        </w:rPr>
      </w:pPr>
    </w:p>
    <w:p w14:paraId="74F2F991" w14:textId="77777777" w:rsidR="00CD749A" w:rsidRPr="000763BE" w:rsidRDefault="00CD749A" w:rsidP="004D6F0F">
      <w:pPr>
        <w:pStyle w:val="NormalWeb"/>
        <w:spacing w:after="0" w:line="200" w:lineRule="atLeast"/>
        <w:jc w:val="both"/>
        <w:rPr>
          <w:rFonts w:asciiTheme="minorHAnsi" w:hAnsiTheme="minorHAnsi" w:cs="Arial"/>
          <w:sz w:val="22"/>
          <w:szCs w:val="22"/>
        </w:rPr>
      </w:pPr>
      <w:r w:rsidRPr="000763BE">
        <w:rPr>
          <w:rFonts w:asciiTheme="minorHAnsi" w:hAnsiTheme="minorHAnsi" w:cs="Arial"/>
          <w:sz w:val="22"/>
          <w:szCs w:val="22"/>
        </w:rPr>
        <w:t>In a highly technological world, the development of effective ICT skills is vi</w:t>
      </w:r>
      <w:r w:rsidR="00A23663" w:rsidRPr="000763BE">
        <w:rPr>
          <w:rFonts w:asciiTheme="minorHAnsi" w:hAnsiTheme="minorHAnsi" w:cs="Arial"/>
          <w:sz w:val="22"/>
          <w:szCs w:val="22"/>
        </w:rPr>
        <w:t xml:space="preserve">tal for the Ellon Cluster.  </w:t>
      </w:r>
      <w:r w:rsidR="00C177E0" w:rsidRPr="000763BE">
        <w:rPr>
          <w:rFonts w:asciiTheme="minorHAnsi" w:hAnsiTheme="minorHAnsi" w:cs="Arial"/>
          <w:sz w:val="22"/>
          <w:szCs w:val="22"/>
        </w:rPr>
        <w:t>ICT</w:t>
      </w:r>
      <w:r w:rsidRPr="000763BE">
        <w:rPr>
          <w:rFonts w:asciiTheme="minorHAnsi" w:hAnsiTheme="minorHAnsi" w:cs="Arial"/>
          <w:sz w:val="22"/>
          <w:szCs w:val="22"/>
        </w:rPr>
        <w:t xml:space="preserve"> should be recognised as a responsibility of all and is key to developing the skills for learning, life and work needed in the modern world.  The learning and teac</w:t>
      </w:r>
      <w:r w:rsidR="00C177E0" w:rsidRPr="000763BE">
        <w:rPr>
          <w:rFonts w:asciiTheme="minorHAnsi" w:hAnsiTheme="minorHAnsi" w:cs="Arial"/>
          <w:sz w:val="22"/>
          <w:szCs w:val="22"/>
        </w:rPr>
        <w:t>h</w:t>
      </w:r>
      <w:r w:rsidRPr="000763BE">
        <w:rPr>
          <w:rFonts w:asciiTheme="minorHAnsi" w:hAnsiTheme="minorHAnsi" w:cs="Arial"/>
          <w:sz w:val="22"/>
          <w:szCs w:val="22"/>
        </w:rPr>
        <w:t>ing opportunities provided in the Ellon Cluster must r</w:t>
      </w:r>
      <w:r w:rsidR="0001355B" w:rsidRPr="000763BE">
        <w:rPr>
          <w:rFonts w:asciiTheme="minorHAnsi" w:hAnsiTheme="minorHAnsi" w:cs="Arial"/>
          <w:sz w:val="22"/>
          <w:szCs w:val="22"/>
        </w:rPr>
        <w:t>eflect this need.  Approaches inc</w:t>
      </w:r>
      <w:r w:rsidRPr="000763BE">
        <w:rPr>
          <w:rFonts w:asciiTheme="minorHAnsi" w:hAnsiTheme="minorHAnsi" w:cs="Arial"/>
          <w:sz w:val="22"/>
          <w:szCs w:val="22"/>
        </w:rPr>
        <w:t xml:space="preserve">lude, but are not limited to:  </w:t>
      </w:r>
    </w:p>
    <w:p w14:paraId="285D2C49" w14:textId="77777777" w:rsidR="0001355B" w:rsidRPr="000763BE" w:rsidRDefault="0001355B" w:rsidP="004D6F0F">
      <w:pPr>
        <w:pStyle w:val="NormalWeb"/>
        <w:spacing w:after="0" w:line="200" w:lineRule="atLeast"/>
        <w:jc w:val="both"/>
        <w:rPr>
          <w:rFonts w:asciiTheme="minorHAnsi" w:hAnsiTheme="minorHAnsi" w:cs="Arial"/>
          <w:sz w:val="22"/>
          <w:szCs w:val="22"/>
        </w:rPr>
      </w:pPr>
    </w:p>
    <w:p w14:paraId="1978A2B2" w14:textId="77777777" w:rsidR="0001355B" w:rsidRPr="000763BE" w:rsidRDefault="0001355B" w:rsidP="00A23663">
      <w:pPr>
        <w:pStyle w:val="NormalWeb"/>
        <w:numPr>
          <w:ilvl w:val="0"/>
          <w:numId w:val="24"/>
        </w:numPr>
        <w:spacing w:after="0"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GLOW</w:t>
      </w:r>
    </w:p>
    <w:p w14:paraId="440646A7" w14:textId="77777777" w:rsidR="0001355B" w:rsidRPr="000763BE" w:rsidRDefault="0001355B" w:rsidP="00A23663">
      <w:pPr>
        <w:pStyle w:val="NormalWeb"/>
        <w:numPr>
          <w:ilvl w:val="0"/>
          <w:numId w:val="24"/>
        </w:numPr>
        <w:spacing w:after="0"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Games Based learning</w:t>
      </w:r>
    </w:p>
    <w:p w14:paraId="3FD15327" w14:textId="77777777" w:rsidR="0001355B" w:rsidRPr="000763BE" w:rsidRDefault="0001355B" w:rsidP="00A23663">
      <w:pPr>
        <w:pStyle w:val="NormalWeb"/>
        <w:numPr>
          <w:ilvl w:val="0"/>
          <w:numId w:val="24"/>
        </w:numPr>
        <w:spacing w:after="0"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Show My Homework</w:t>
      </w:r>
    </w:p>
    <w:p w14:paraId="5C6FDAE1" w14:textId="77777777" w:rsidR="0001355B" w:rsidRPr="000763BE" w:rsidRDefault="0001355B" w:rsidP="00A23663">
      <w:pPr>
        <w:pStyle w:val="NormalWeb"/>
        <w:numPr>
          <w:ilvl w:val="0"/>
          <w:numId w:val="24"/>
        </w:numPr>
        <w:spacing w:after="0"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Use of Microsoft office for a variety of different classwork activities</w:t>
      </w:r>
      <w:r w:rsidR="00A23663" w:rsidRPr="000763BE">
        <w:rPr>
          <w:rFonts w:asciiTheme="minorHAnsi" w:hAnsiTheme="minorHAnsi" w:cs="Arial"/>
          <w:sz w:val="22"/>
          <w:szCs w:val="22"/>
        </w:rPr>
        <w:t>.</w:t>
      </w:r>
    </w:p>
    <w:p w14:paraId="4A2CD02A" w14:textId="77777777" w:rsidR="00556990" w:rsidRPr="000763BE" w:rsidRDefault="00556990" w:rsidP="004D6F0F">
      <w:pPr>
        <w:pStyle w:val="NormalWeb"/>
        <w:spacing w:after="0" w:line="200" w:lineRule="atLeast"/>
        <w:jc w:val="both"/>
        <w:rPr>
          <w:rFonts w:asciiTheme="minorHAnsi" w:hAnsiTheme="minorHAnsi" w:cs="Arial"/>
          <w:sz w:val="22"/>
          <w:szCs w:val="22"/>
        </w:rPr>
      </w:pPr>
    </w:p>
    <w:p w14:paraId="343AC0B6" w14:textId="77777777" w:rsidR="00556990" w:rsidRPr="000763BE" w:rsidRDefault="0001355B" w:rsidP="00A23663">
      <w:pPr>
        <w:pStyle w:val="NormalWeb"/>
        <w:numPr>
          <w:ilvl w:val="0"/>
          <w:numId w:val="31"/>
        </w:numPr>
        <w:spacing w:after="0" w:line="200" w:lineRule="atLeast"/>
        <w:ind w:left="567" w:hanging="567"/>
        <w:jc w:val="both"/>
        <w:rPr>
          <w:rFonts w:asciiTheme="minorHAnsi" w:hAnsiTheme="minorHAnsi" w:cs="Arial"/>
          <w:b/>
          <w:sz w:val="22"/>
          <w:szCs w:val="22"/>
        </w:rPr>
      </w:pPr>
      <w:r w:rsidRPr="000763BE">
        <w:rPr>
          <w:rFonts w:asciiTheme="minorHAnsi" w:hAnsiTheme="minorHAnsi" w:cs="Arial"/>
          <w:b/>
          <w:sz w:val="22"/>
          <w:szCs w:val="22"/>
        </w:rPr>
        <w:t>Creative Thinking</w:t>
      </w:r>
    </w:p>
    <w:p w14:paraId="4CFFDDB5" w14:textId="77777777" w:rsidR="0001355B" w:rsidRPr="000763BE" w:rsidRDefault="0001355B" w:rsidP="004D6F0F">
      <w:pPr>
        <w:pStyle w:val="NormalWeb"/>
        <w:spacing w:after="0" w:line="200" w:lineRule="atLeast"/>
        <w:jc w:val="both"/>
        <w:rPr>
          <w:rFonts w:asciiTheme="minorHAnsi" w:hAnsiTheme="minorHAnsi" w:cs="Arial"/>
          <w:b/>
          <w:sz w:val="22"/>
          <w:szCs w:val="22"/>
        </w:rPr>
      </w:pPr>
    </w:p>
    <w:p w14:paraId="0EE94F8F" w14:textId="77777777" w:rsidR="0001355B" w:rsidRPr="000763BE" w:rsidRDefault="0001355B" w:rsidP="004D6F0F">
      <w:pPr>
        <w:pStyle w:val="NormalWeb"/>
        <w:spacing w:after="0" w:line="200" w:lineRule="atLeast"/>
        <w:jc w:val="both"/>
        <w:rPr>
          <w:rFonts w:asciiTheme="minorHAnsi" w:hAnsiTheme="minorHAnsi" w:cs="Arial"/>
          <w:sz w:val="22"/>
          <w:szCs w:val="22"/>
        </w:rPr>
      </w:pPr>
      <w:r w:rsidRPr="000763BE">
        <w:rPr>
          <w:rFonts w:asciiTheme="minorHAnsi" w:hAnsiTheme="minorHAnsi" w:cs="Arial"/>
          <w:sz w:val="22"/>
          <w:szCs w:val="22"/>
        </w:rPr>
        <w:t>Using our imagination and our knowledge, we learn to explor</w:t>
      </w:r>
      <w:r w:rsidR="00C177E0" w:rsidRPr="000763BE">
        <w:rPr>
          <w:rFonts w:asciiTheme="minorHAnsi" w:hAnsiTheme="minorHAnsi" w:cs="Arial"/>
          <w:sz w:val="22"/>
          <w:szCs w:val="22"/>
        </w:rPr>
        <w:t>e</w:t>
      </w:r>
      <w:r w:rsidRPr="000763BE">
        <w:rPr>
          <w:rFonts w:asciiTheme="minorHAnsi" w:hAnsiTheme="minorHAnsi" w:cs="Arial"/>
          <w:sz w:val="22"/>
          <w:szCs w:val="22"/>
        </w:rPr>
        <w:t xml:space="preserve"> new possibilities rather than established norms.  Embedding opportunities to be more creative in our learning allows us to look at things in a new lights and examine problems with an open mind.  By promoting creativity, it not only improves self-esteem, motivation and achievement of learners, it also engages them in their learning.  By encouraging learners to take ownership of their learning, it helps develop problem solving skills.  Promoting creative learning opens up opportunities to work with others, leading to effective contributors and successful learners.</w:t>
      </w:r>
    </w:p>
    <w:p w14:paraId="279DDC85" w14:textId="77777777" w:rsidR="0001355B" w:rsidRPr="000763BE" w:rsidRDefault="0001355B" w:rsidP="004D6F0F">
      <w:pPr>
        <w:pStyle w:val="NormalWeb"/>
        <w:spacing w:after="0" w:line="200" w:lineRule="atLeast"/>
        <w:jc w:val="both"/>
        <w:rPr>
          <w:rFonts w:asciiTheme="minorHAnsi" w:hAnsiTheme="minorHAnsi" w:cs="Arial"/>
          <w:sz w:val="22"/>
          <w:szCs w:val="22"/>
        </w:rPr>
      </w:pPr>
    </w:p>
    <w:p w14:paraId="6E219D4D" w14:textId="77777777" w:rsidR="00556990" w:rsidRPr="000763BE" w:rsidRDefault="00556990" w:rsidP="004D6F0F">
      <w:pPr>
        <w:pStyle w:val="NormalWeb"/>
        <w:spacing w:after="0" w:line="200" w:lineRule="atLeast"/>
        <w:jc w:val="both"/>
        <w:rPr>
          <w:rFonts w:asciiTheme="minorHAnsi" w:hAnsiTheme="minorHAnsi" w:cs="Arial"/>
          <w:sz w:val="22"/>
          <w:szCs w:val="22"/>
        </w:rPr>
      </w:pPr>
      <w:r w:rsidRPr="000763BE">
        <w:rPr>
          <w:rFonts w:asciiTheme="minorHAnsi" w:hAnsiTheme="minorHAnsi" w:cs="Arial"/>
          <w:sz w:val="22"/>
          <w:szCs w:val="22"/>
        </w:rPr>
        <w:t>Pupils who are encouraged to think creatively:</w:t>
      </w:r>
    </w:p>
    <w:p w14:paraId="1A9C7BA6" w14:textId="77777777" w:rsidR="00556990" w:rsidRPr="000763BE" w:rsidRDefault="00556990" w:rsidP="004D6F0F">
      <w:pPr>
        <w:pStyle w:val="NormalWeb"/>
        <w:spacing w:after="0" w:line="200" w:lineRule="atLeast"/>
        <w:jc w:val="both"/>
        <w:rPr>
          <w:rFonts w:asciiTheme="minorHAnsi" w:hAnsiTheme="minorHAnsi" w:cs="Arial"/>
          <w:sz w:val="22"/>
          <w:szCs w:val="22"/>
        </w:rPr>
      </w:pPr>
    </w:p>
    <w:p w14:paraId="00405FB5" w14:textId="77777777" w:rsidR="00556990" w:rsidRPr="000763BE" w:rsidRDefault="00A23663" w:rsidP="00A23663">
      <w:pPr>
        <w:numPr>
          <w:ilvl w:val="0"/>
          <w:numId w:val="7"/>
        </w:numPr>
        <w:tabs>
          <w:tab w:val="clear" w:pos="360"/>
        </w:tabs>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Be</w:t>
      </w:r>
      <w:r w:rsidR="00556990" w:rsidRPr="000763BE">
        <w:rPr>
          <w:rFonts w:asciiTheme="minorHAnsi" w:hAnsiTheme="minorHAnsi" w:cs="Arial"/>
          <w:sz w:val="22"/>
          <w:szCs w:val="22"/>
        </w:rPr>
        <w:t>come more interested in di</w:t>
      </w:r>
      <w:r w:rsidRPr="000763BE">
        <w:rPr>
          <w:rFonts w:asciiTheme="minorHAnsi" w:hAnsiTheme="minorHAnsi" w:cs="Arial"/>
          <w:sz w:val="22"/>
          <w:szCs w:val="22"/>
        </w:rPr>
        <w:t>scovering things for themselves</w:t>
      </w:r>
    </w:p>
    <w:p w14:paraId="40A45269" w14:textId="77777777" w:rsidR="00556990" w:rsidRPr="000763BE" w:rsidRDefault="00A23663" w:rsidP="00A23663">
      <w:pPr>
        <w:numPr>
          <w:ilvl w:val="0"/>
          <w:numId w:val="7"/>
        </w:numPr>
        <w:tabs>
          <w:tab w:val="clear" w:pos="360"/>
        </w:tabs>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A</w:t>
      </w:r>
      <w:r w:rsidR="00556990" w:rsidRPr="000763BE">
        <w:rPr>
          <w:rFonts w:asciiTheme="minorHAnsi" w:hAnsiTheme="minorHAnsi" w:cs="Arial"/>
          <w:sz w:val="22"/>
          <w:szCs w:val="22"/>
        </w:rPr>
        <w:t>re more o</w:t>
      </w:r>
      <w:r w:rsidRPr="000763BE">
        <w:rPr>
          <w:rFonts w:asciiTheme="minorHAnsi" w:hAnsiTheme="minorHAnsi" w:cs="Arial"/>
          <w:sz w:val="22"/>
          <w:szCs w:val="22"/>
        </w:rPr>
        <w:t>pen to new ideas and challenges</w:t>
      </w:r>
    </w:p>
    <w:p w14:paraId="7AFA4DB3" w14:textId="77777777" w:rsidR="00556990" w:rsidRPr="000763BE" w:rsidRDefault="00A23663" w:rsidP="00A23663">
      <w:pPr>
        <w:numPr>
          <w:ilvl w:val="0"/>
          <w:numId w:val="7"/>
        </w:numPr>
        <w:tabs>
          <w:tab w:val="clear" w:pos="360"/>
        </w:tabs>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Are more able to solve problems</w:t>
      </w:r>
    </w:p>
    <w:p w14:paraId="6F83C628" w14:textId="77777777" w:rsidR="00556990" w:rsidRPr="000763BE" w:rsidRDefault="00A23663" w:rsidP="00A23663">
      <w:pPr>
        <w:numPr>
          <w:ilvl w:val="0"/>
          <w:numId w:val="7"/>
        </w:numPr>
        <w:tabs>
          <w:tab w:val="clear" w:pos="360"/>
        </w:tabs>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C</w:t>
      </w:r>
      <w:r w:rsidR="00556990" w:rsidRPr="000763BE">
        <w:rPr>
          <w:rFonts w:asciiTheme="minorHAnsi" w:hAnsiTheme="minorHAnsi" w:cs="Arial"/>
          <w:sz w:val="22"/>
          <w:szCs w:val="22"/>
        </w:rPr>
        <w:t>an work wel</w:t>
      </w:r>
      <w:r w:rsidRPr="000763BE">
        <w:rPr>
          <w:rFonts w:asciiTheme="minorHAnsi" w:hAnsiTheme="minorHAnsi" w:cs="Arial"/>
          <w:sz w:val="22"/>
          <w:szCs w:val="22"/>
        </w:rPr>
        <w:t>l with others</w:t>
      </w:r>
    </w:p>
    <w:p w14:paraId="2D55EFBB" w14:textId="77777777" w:rsidR="00556990" w:rsidRPr="000763BE" w:rsidRDefault="00A23663" w:rsidP="00A23663">
      <w:pPr>
        <w:numPr>
          <w:ilvl w:val="0"/>
          <w:numId w:val="7"/>
        </w:numPr>
        <w:tabs>
          <w:tab w:val="clear" w:pos="360"/>
        </w:tabs>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Become more effective learners</w:t>
      </w:r>
    </w:p>
    <w:p w14:paraId="54DAB4DF" w14:textId="77777777" w:rsidR="00556990" w:rsidRPr="000763BE" w:rsidRDefault="00A23663" w:rsidP="00A23663">
      <w:pPr>
        <w:numPr>
          <w:ilvl w:val="0"/>
          <w:numId w:val="7"/>
        </w:numPr>
        <w:tabs>
          <w:tab w:val="clear" w:pos="360"/>
        </w:tabs>
        <w:spacing w:line="200" w:lineRule="atLeast"/>
        <w:ind w:left="567" w:hanging="567"/>
        <w:jc w:val="both"/>
        <w:rPr>
          <w:rFonts w:asciiTheme="minorHAnsi" w:hAnsiTheme="minorHAnsi" w:cs="Arial"/>
          <w:sz w:val="22"/>
          <w:szCs w:val="22"/>
        </w:rPr>
      </w:pPr>
      <w:r w:rsidRPr="000763BE">
        <w:rPr>
          <w:rFonts w:asciiTheme="minorHAnsi" w:hAnsiTheme="minorHAnsi" w:cs="Arial"/>
          <w:sz w:val="22"/>
          <w:szCs w:val="22"/>
        </w:rPr>
        <w:t>H</w:t>
      </w:r>
      <w:r w:rsidR="00556990" w:rsidRPr="000763BE">
        <w:rPr>
          <w:rFonts w:asciiTheme="minorHAnsi" w:hAnsiTheme="minorHAnsi" w:cs="Arial"/>
          <w:sz w:val="22"/>
          <w:szCs w:val="22"/>
        </w:rPr>
        <w:t>ave greater ownership over their learning.</w:t>
      </w:r>
    </w:p>
    <w:p w14:paraId="6559A3FA" w14:textId="77777777" w:rsidR="00556990" w:rsidRPr="000763BE" w:rsidRDefault="00556990" w:rsidP="00A23663">
      <w:pPr>
        <w:jc w:val="both"/>
        <w:rPr>
          <w:rFonts w:asciiTheme="minorHAnsi" w:hAnsiTheme="minorHAnsi" w:cs="Arial"/>
          <w:sz w:val="22"/>
          <w:szCs w:val="22"/>
        </w:rPr>
      </w:pPr>
    </w:p>
    <w:p w14:paraId="3AF4AD46" w14:textId="77777777" w:rsidR="00556990" w:rsidRPr="000763BE" w:rsidRDefault="00556990" w:rsidP="00A23663">
      <w:pPr>
        <w:pStyle w:val="ListParagraph"/>
        <w:numPr>
          <w:ilvl w:val="0"/>
          <w:numId w:val="31"/>
        </w:numPr>
        <w:ind w:left="567" w:hanging="567"/>
        <w:jc w:val="both"/>
        <w:rPr>
          <w:rFonts w:asciiTheme="minorHAnsi" w:hAnsiTheme="minorHAnsi" w:cs="Arial"/>
          <w:b/>
          <w:sz w:val="22"/>
          <w:szCs w:val="22"/>
        </w:rPr>
      </w:pPr>
      <w:r w:rsidRPr="000763BE">
        <w:rPr>
          <w:rFonts w:asciiTheme="minorHAnsi" w:hAnsiTheme="minorHAnsi" w:cs="Arial"/>
          <w:b/>
          <w:sz w:val="22"/>
          <w:szCs w:val="22"/>
        </w:rPr>
        <w:t xml:space="preserve">Focus on Outdoor Learning </w:t>
      </w:r>
    </w:p>
    <w:p w14:paraId="57A82F25" w14:textId="77777777" w:rsidR="00A23663" w:rsidRPr="000763BE" w:rsidRDefault="00A23663" w:rsidP="00A23663">
      <w:pPr>
        <w:jc w:val="both"/>
        <w:rPr>
          <w:rFonts w:asciiTheme="minorHAnsi" w:hAnsiTheme="minorHAnsi" w:cs="Arial"/>
          <w:b/>
          <w:sz w:val="22"/>
          <w:szCs w:val="22"/>
        </w:rPr>
      </w:pPr>
    </w:p>
    <w:p w14:paraId="6A257AAD" w14:textId="77777777" w:rsidR="00556990" w:rsidRPr="000763BE" w:rsidRDefault="00556990" w:rsidP="00D95A87">
      <w:pPr>
        <w:jc w:val="both"/>
        <w:rPr>
          <w:rFonts w:asciiTheme="minorHAnsi" w:hAnsiTheme="minorHAnsi" w:cs="Arial"/>
          <w:sz w:val="22"/>
          <w:szCs w:val="22"/>
        </w:rPr>
      </w:pPr>
      <w:r w:rsidRPr="000763BE">
        <w:rPr>
          <w:rFonts w:asciiTheme="minorHAnsi" w:hAnsiTheme="minorHAnsi" w:cs="Arial"/>
          <w:sz w:val="22"/>
          <w:szCs w:val="22"/>
        </w:rPr>
        <w:t>Outdoor Learning has many advantages including the opportunity to explore and discover, and significantly allow for planned and managed “risk taking” to take place. Mentally, physically and emotionally the outdoors is a very different place from the classroom.  In the Ellon Cluster planned opportunities for outdoor learning takes place in a number of different contexts including; using the school grounds for both t</w:t>
      </w:r>
      <w:r w:rsidR="008E76A8" w:rsidRPr="000763BE">
        <w:rPr>
          <w:rFonts w:asciiTheme="minorHAnsi" w:hAnsiTheme="minorHAnsi" w:cs="Arial"/>
          <w:sz w:val="22"/>
          <w:szCs w:val="22"/>
        </w:rPr>
        <w:t>he formal curriculum eg taking M</w:t>
      </w:r>
      <w:r w:rsidRPr="000763BE">
        <w:rPr>
          <w:rFonts w:asciiTheme="minorHAnsi" w:hAnsiTheme="minorHAnsi" w:cs="Arial"/>
          <w:sz w:val="22"/>
          <w:szCs w:val="22"/>
        </w:rPr>
        <w:t>aths outdoors</w:t>
      </w:r>
      <w:r w:rsidR="008E76A8" w:rsidRPr="000763BE">
        <w:rPr>
          <w:rFonts w:asciiTheme="minorHAnsi" w:hAnsiTheme="minorHAnsi" w:cs="Arial"/>
          <w:sz w:val="22"/>
          <w:szCs w:val="22"/>
        </w:rPr>
        <w:t xml:space="preserve"> and the more vocational or extra - curricular learning such as developing a school garden or using </w:t>
      </w:r>
      <w:r w:rsidRPr="000763BE">
        <w:rPr>
          <w:rFonts w:asciiTheme="minorHAnsi" w:hAnsiTheme="minorHAnsi" w:cs="Arial"/>
          <w:sz w:val="22"/>
          <w:szCs w:val="22"/>
        </w:rPr>
        <w:t xml:space="preserve">the local environment eg a Victorian walk around Ellon or a ranger guided visit to Forvie Sands Nature Reserve.  Within Aberdeenshire this may involve visits to one of the many historical, cultural or environmental centres </w:t>
      </w:r>
      <w:r w:rsidR="00FA7624" w:rsidRPr="000763BE">
        <w:rPr>
          <w:rFonts w:asciiTheme="minorHAnsi" w:hAnsiTheme="minorHAnsi" w:cs="Arial"/>
          <w:sz w:val="22"/>
          <w:szCs w:val="22"/>
        </w:rPr>
        <w:t>(</w:t>
      </w:r>
      <w:r w:rsidRPr="000763BE">
        <w:rPr>
          <w:rFonts w:asciiTheme="minorHAnsi" w:hAnsiTheme="minorHAnsi" w:cs="Arial"/>
          <w:sz w:val="22"/>
          <w:szCs w:val="22"/>
        </w:rPr>
        <w:t>eg, Fyvie Castle</w:t>
      </w:r>
      <w:r w:rsidR="00FA7624" w:rsidRPr="000763BE">
        <w:rPr>
          <w:rFonts w:asciiTheme="minorHAnsi" w:hAnsiTheme="minorHAnsi" w:cs="Arial"/>
          <w:sz w:val="22"/>
          <w:szCs w:val="22"/>
        </w:rPr>
        <w:t>)</w:t>
      </w:r>
      <w:r w:rsidRPr="000763BE">
        <w:rPr>
          <w:rFonts w:asciiTheme="minorHAnsi" w:hAnsiTheme="minorHAnsi" w:cs="Arial"/>
          <w:sz w:val="22"/>
          <w:szCs w:val="22"/>
        </w:rPr>
        <w:t>.  It may also involve learners in residential trips both within and beyond Aberdeenshire</w:t>
      </w:r>
    </w:p>
    <w:p w14:paraId="3AE02FB1" w14:textId="77777777" w:rsidR="00D95A87" w:rsidRPr="000763BE" w:rsidRDefault="00D95A87">
      <w:pPr>
        <w:rPr>
          <w:rFonts w:asciiTheme="minorHAnsi" w:hAnsiTheme="minorHAnsi" w:cs="Arial"/>
          <w:sz w:val="22"/>
          <w:szCs w:val="22"/>
        </w:rPr>
      </w:pPr>
      <w:r w:rsidRPr="000763BE">
        <w:rPr>
          <w:rFonts w:asciiTheme="minorHAnsi" w:hAnsiTheme="minorHAnsi" w:cs="Arial"/>
          <w:sz w:val="22"/>
          <w:szCs w:val="22"/>
        </w:rPr>
        <w:br w:type="page"/>
      </w:r>
    </w:p>
    <w:p w14:paraId="459261E8" w14:textId="77777777" w:rsidR="00556990" w:rsidRPr="000763BE" w:rsidRDefault="00556990" w:rsidP="00D95A87">
      <w:pPr>
        <w:jc w:val="both"/>
        <w:rPr>
          <w:rFonts w:asciiTheme="minorHAnsi" w:hAnsiTheme="minorHAnsi" w:cs="Arial"/>
          <w:sz w:val="22"/>
          <w:szCs w:val="22"/>
        </w:rPr>
      </w:pPr>
    </w:p>
    <w:p w14:paraId="1BC2DB7F" w14:textId="77777777" w:rsidR="00556990" w:rsidRPr="000763BE" w:rsidRDefault="00556990" w:rsidP="00D95A87">
      <w:pPr>
        <w:pStyle w:val="ListParagraph"/>
        <w:numPr>
          <w:ilvl w:val="0"/>
          <w:numId w:val="31"/>
        </w:numPr>
        <w:ind w:left="567" w:hanging="567"/>
        <w:jc w:val="both"/>
        <w:rPr>
          <w:rFonts w:asciiTheme="minorHAnsi" w:hAnsiTheme="minorHAnsi" w:cs="Arial"/>
          <w:b/>
          <w:sz w:val="22"/>
          <w:szCs w:val="22"/>
        </w:rPr>
      </w:pPr>
      <w:r w:rsidRPr="000763BE">
        <w:rPr>
          <w:rFonts w:asciiTheme="minorHAnsi" w:hAnsiTheme="minorHAnsi" w:cs="Arial"/>
          <w:b/>
          <w:sz w:val="22"/>
          <w:szCs w:val="22"/>
        </w:rPr>
        <w:t xml:space="preserve">Cooperative and </w:t>
      </w:r>
      <w:r w:rsidR="00D95A87" w:rsidRPr="000763BE">
        <w:rPr>
          <w:rFonts w:asciiTheme="minorHAnsi" w:hAnsiTheme="minorHAnsi" w:cs="Arial"/>
          <w:b/>
          <w:sz w:val="22"/>
          <w:szCs w:val="22"/>
        </w:rPr>
        <w:t>C</w:t>
      </w:r>
      <w:r w:rsidRPr="000763BE">
        <w:rPr>
          <w:rFonts w:asciiTheme="minorHAnsi" w:hAnsiTheme="minorHAnsi" w:cs="Arial"/>
          <w:b/>
          <w:sz w:val="22"/>
          <w:szCs w:val="22"/>
        </w:rPr>
        <w:t xml:space="preserve">ollaborative </w:t>
      </w:r>
      <w:r w:rsidR="00D95A87" w:rsidRPr="000763BE">
        <w:rPr>
          <w:rFonts w:asciiTheme="minorHAnsi" w:hAnsiTheme="minorHAnsi" w:cs="Arial"/>
          <w:b/>
          <w:sz w:val="22"/>
          <w:szCs w:val="22"/>
        </w:rPr>
        <w:t>Learning</w:t>
      </w:r>
    </w:p>
    <w:p w14:paraId="1D6B654A" w14:textId="77777777" w:rsidR="00D95A87" w:rsidRPr="000763BE" w:rsidRDefault="00D95A87" w:rsidP="00D95A87">
      <w:pPr>
        <w:jc w:val="both"/>
        <w:rPr>
          <w:rFonts w:asciiTheme="minorHAnsi" w:hAnsiTheme="minorHAnsi" w:cs="Arial"/>
          <w:b/>
          <w:sz w:val="22"/>
          <w:szCs w:val="22"/>
        </w:rPr>
      </w:pPr>
    </w:p>
    <w:p w14:paraId="3C198CAB" w14:textId="77777777" w:rsidR="00556990" w:rsidRPr="000763BE" w:rsidRDefault="00556990" w:rsidP="00D95A87">
      <w:pPr>
        <w:jc w:val="both"/>
        <w:rPr>
          <w:rFonts w:asciiTheme="minorHAnsi" w:hAnsiTheme="minorHAnsi" w:cs="Arial"/>
          <w:sz w:val="22"/>
          <w:szCs w:val="22"/>
        </w:rPr>
      </w:pPr>
      <w:r w:rsidRPr="000763BE">
        <w:rPr>
          <w:rFonts w:asciiTheme="minorHAnsi" w:hAnsiTheme="minorHAnsi" w:cs="Arial"/>
          <w:sz w:val="22"/>
          <w:szCs w:val="22"/>
        </w:rPr>
        <w:t>Cooperative and collaborative learning</w:t>
      </w:r>
      <w:r w:rsidRPr="000763BE">
        <w:rPr>
          <w:rFonts w:asciiTheme="minorHAnsi" w:hAnsiTheme="minorHAnsi" w:cs="Arial"/>
          <w:b/>
          <w:sz w:val="22"/>
          <w:szCs w:val="22"/>
        </w:rPr>
        <w:t xml:space="preserve"> </w:t>
      </w:r>
      <w:r w:rsidRPr="000763BE">
        <w:rPr>
          <w:rFonts w:asciiTheme="minorHAnsi" w:hAnsiTheme="minorHAnsi" w:cs="Arial"/>
          <w:sz w:val="22"/>
          <w:szCs w:val="22"/>
        </w:rPr>
        <w:t>promotes the idea that young people’s learning is best served when they have opportunities to learn with and from each other, and are shown how to do so effectively.  We no longer consider that a ‘good’ classroom is necessarily a quiet one; we understand that learning is frequently most effective when learners have the opportunity to think and talk together, to discuss ideas, question, analyse and solve problems, without the constant mediation of the teacher.  This particular area of teaching and learning was a focus area for an Ellon Cluster Inset Day on 16 November 2010 with all Ellon Cluster staff invited to attend a series of workshops on Cooperative Learning.  Formal evaluations of the day highlighted both the validity of it and the need to ensure the practice and methodology highlighted and exemplified, be progressed across the Cluster in a coherent way.</w:t>
      </w:r>
    </w:p>
    <w:p w14:paraId="3B364C38" w14:textId="77777777" w:rsidR="00556990" w:rsidRPr="000763BE" w:rsidRDefault="00556990" w:rsidP="00D95A87">
      <w:pPr>
        <w:jc w:val="both"/>
        <w:rPr>
          <w:rFonts w:asciiTheme="minorHAnsi" w:hAnsiTheme="minorHAnsi" w:cs="Arial"/>
          <w:sz w:val="22"/>
          <w:szCs w:val="22"/>
        </w:rPr>
      </w:pPr>
    </w:p>
    <w:p w14:paraId="2D16E0DA" w14:textId="77777777" w:rsidR="00D95A87" w:rsidRPr="000763BE" w:rsidRDefault="00D95A87" w:rsidP="00D95A87">
      <w:pPr>
        <w:jc w:val="both"/>
        <w:rPr>
          <w:rFonts w:asciiTheme="minorHAnsi" w:hAnsiTheme="minorHAnsi" w:cs="Arial"/>
          <w:sz w:val="22"/>
          <w:szCs w:val="22"/>
        </w:rPr>
      </w:pPr>
    </w:p>
    <w:p w14:paraId="61BCE33C" w14:textId="77777777" w:rsidR="00556990" w:rsidRPr="000763BE" w:rsidRDefault="00556990" w:rsidP="00D95A87">
      <w:pPr>
        <w:pStyle w:val="ListParagraph"/>
        <w:numPr>
          <w:ilvl w:val="0"/>
          <w:numId w:val="30"/>
        </w:numPr>
        <w:ind w:left="567" w:hanging="567"/>
        <w:jc w:val="both"/>
        <w:rPr>
          <w:rFonts w:asciiTheme="minorHAnsi" w:hAnsiTheme="minorHAnsi" w:cs="Arial"/>
          <w:color w:val="333333"/>
          <w:sz w:val="22"/>
          <w:szCs w:val="22"/>
        </w:rPr>
      </w:pPr>
      <w:r w:rsidRPr="000763BE">
        <w:rPr>
          <w:rFonts w:asciiTheme="minorHAnsi" w:hAnsiTheme="minorHAnsi" w:cs="Arial"/>
          <w:b/>
          <w:sz w:val="22"/>
          <w:szCs w:val="22"/>
          <w:u w:val="single"/>
        </w:rPr>
        <w:t>Learning across the Curriculum</w:t>
      </w:r>
    </w:p>
    <w:p w14:paraId="26665F0C" w14:textId="77777777" w:rsidR="00556990" w:rsidRPr="000763BE" w:rsidRDefault="00556990" w:rsidP="00D95A87">
      <w:pPr>
        <w:jc w:val="both"/>
        <w:rPr>
          <w:rFonts w:asciiTheme="minorHAnsi" w:hAnsiTheme="minorHAnsi" w:cs="Arial"/>
          <w:sz w:val="22"/>
          <w:szCs w:val="22"/>
        </w:rPr>
      </w:pPr>
    </w:p>
    <w:p w14:paraId="40591891" w14:textId="77777777" w:rsidR="00556990" w:rsidRPr="000763BE" w:rsidRDefault="00556990" w:rsidP="00D95A87">
      <w:pPr>
        <w:jc w:val="both"/>
        <w:rPr>
          <w:rFonts w:asciiTheme="minorHAnsi" w:hAnsiTheme="minorHAnsi" w:cs="Arial"/>
          <w:sz w:val="22"/>
          <w:szCs w:val="22"/>
        </w:rPr>
      </w:pPr>
      <w:r w:rsidRPr="000763BE">
        <w:rPr>
          <w:rFonts w:asciiTheme="minorHAnsi" w:hAnsiTheme="minorHAnsi" w:cs="Arial"/>
          <w:sz w:val="22"/>
          <w:szCs w:val="22"/>
        </w:rPr>
        <w:t>Learning across the curriculum is the responsibility of all in the context of Health and Wellbeing, Literacy and Numeracy.  This coupled with the specific</w:t>
      </w:r>
      <w:r w:rsidR="00255994" w:rsidRPr="000763BE">
        <w:rPr>
          <w:rFonts w:asciiTheme="minorHAnsi" w:hAnsiTheme="minorHAnsi" w:cs="Arial"/>
          <w:sz w:val="22"/>
          <w:szCs w:val="22"/>
        </w:rPr>
        <w:t xml:space="preserve"> themes of Learning for Sustainability</w:t>
      </w:r>
      <w:r w:rsidRPr="000763BE">
        <w:rPr>
          <w:rFonts w:asciiTheme="minorHAnsi" w:hAnsiTheme="minorHAnsi" w:cs="Arial"/>
          <w:sz w:val="22"/>
          <w:szCs w:val="22"/>
        </w:rPr>
        <w:t xml:space="preserve">, </w:t>
      </w:r>
      <w:r w:rsidR="00FA7624" w:rsidRPr="000763BE">
        <w:rPr>
          <w:rFonts w:asciiTheme="minorHAnsi" w:hAnsiTheme="minorHAnsi" w:cs="Arial"/>
          <w:sz w:val="22"/>
          <w:szCs w:val="22"/>
        </w:rPr>
        <w:t xml:space="preserve">Global Citizenship, </w:t>
      </w:r>
      <w:r w:rsidRPr="000763BE">
        <w:rPr>
          <w:rFonts w:asciiTheme="minorHAnsi" w:hAnsiTheme="minorHAnsi" w:cs="Arial"/>
          <w:sz w:val="22"/>
          <w:szCs w:val="22"/>
        </w:rPr>
        <w:t>Enterprise in Education and Financial Education will give our children and young people opportunities to learn about their world and how to be active participants in it through well-planned curricular contexts which underpin the design of the cross sector curriculum in the Ellon Cluster.</w:t>
      </w:r>
    </w:p>
    <w:p w14:paraId="351037E9" w14:textId="77777777" w:rsidR="00556990" w:rsidRPr="000763BE" w:rsidRDefault="00556990" w:rsidP="004D6F0F">
      <w:pPr>
        <w:jc w:val="both"/>
        <w:rPr>
          <w:rFonts w:asciiTheme="minorHAnsi" w:hAnsiTheme="minorHAnsi" w:cs="Arial"/>
          <w:sz w:val="22"/>
          <w:szCs w:val="22"/>
        </w:rPr>
      </w:pPr>
    </w:p>
    <w:p w14:paraId="4A3DB930"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The schools across the Ellon Cluster will work together to achieve cross-sector collaboration on contexts and themes whilst building the capacity of individual teachers to deliver the innovative disciplinary and interdisciplinary experiences.</w:t>
      </w:r>
    </w:p>
    <w:p w14:paraId="3CF65495" w14:textId="77777777" w:rsidR="00556990" w:rsidRPr="000763BE" w:rsidRDefault="00556990" w:rsidP="004D6F0F">
      <w:pPr>
        <w:jc w:val="both"/>
        <w:rPr>
          <w:rFonts w:asciiTheme="minorHAnsi" w:hAnsiTheme="minorHAnsi" w:cs="Arial"/>
          <w:sz w:val="22"/>
          <w:szCs w:val="22"/>
        </w:rPr>
      </w:pPr>
    </w:p>
    <w:p w14:paraId="5117B26B"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Depth and application will be achieved through careful planning at centre-level to design a coherent curriculum which takes account of the ethos and life of the school as part of the wider community, stages of transition, partnership–working, personalisation and choice.</w:t>
      </w:r>
      <w:r w:rsidR="00D95A87" w:rsidRPr="000763BE">
        <w:rPr>
          <w:rFonts w:asciiTheme="minorHAnsi" w:hAnsiTheme="minorHAnsi" w:cs="Arial"/>
          <w:sz w:val="22"/>
          <w:szCs w:val="22"/>
        </w:rPr>
        <w:t xml:space="preserve"> </w:t>
      </w:r>
      <w:r w:rsidRPr="000763BE">
        <w:rPr>
          <w:rFonts w:asciiTheme="minorHAnsi" w:hAnsiTheme="minorHAnsi" w:cs="Arial"/>
          <w:sz w:val="22"/>
          <w:szCs w:val="22"/>
        </w:rPr>
        <w:t xml:space="preserve"> Both the Cluster Support for Learning Team and cluster transition staff will have important roles to play here.</w:t>
      </w:r>
    </w:p>
    <w:p w14:paraId="152487FE" w14:textId="77777777" w:rsidR="00556990" w:rsidRPr="000763BE" w:rsidRDefault="00556990" w:rsidP="004D6F0F">
      <w:pPr>
        <w:jc w:val="both"/>
        <w:rPr>
          <w:rFonts w:asciiTheme="minorHAnsi" w:hAnsiTheme="minorHAnsi" w:cs="Arial"/>
          <w:sz w:val="22"/>
          <w:szCs w:val="22"/>
        </w:rPr>
      </w:pPr>
    </w:p>
    <w:p w14:paraId="3581DBF0" w14:textId="77777777" w:rsidR="00457267" w:rsidRPr="000763BE" w:rsidRDefault="00556990" w:rsidP="00D95A87">
      <w:pPr>
        <w:jc w:val="both"/>
        <w:rPr>
          <w:rFonts w:asciiTheme="minorHAnsi" w:hAnsiTheme="minorHAnsi" w:cs="Arial"/>
          <w:sz w:val="22"/>
          <w:szCs w:val="22"/>
        </w:rPr>
      </w:pPr>
      <w:r w:rsidRPr="000763BE">
        <w:rPr>
          <w:rFonts w:asciiTheme="minorHAnsi" w:hAnsiTheme="minorHAnsi" w:cs="Arial"/>
          <w:sz w:val="22"/>
          <w:szCs w:val="22"/>
        </w:rPr>
        <w:t xml:space="preserve">In order for our learners to have wide opportunities, </w:t>
      </w:r>
    </w:p>
    <w:p w14:paraId="51DF56A9" w14:textId="77777777" w:rsidR="00457267" w:rsidRPr="000763BE" w:rsidRDefault="00457267" w:rsidP="00D95A87">
      <w:pPr>
        <w:jc w:val="both"/>
        <w:rPr>
          <w:rFonts w:asciiTheme="minorHAnsi" w:hAnsiTheme="minorHAnsi" w:cs="Arial"/>
          <w:sz w:val="22"/>
          <w:szCs w:val="22"/>
        </w:rPr>
      </w:pPr>
    </w:p>
    <w:p w14:paraId="000C6E63" w14:textId="77777777" w:rsidR="00556990" w:rsidRPr="000763BE" w:rsidRDefault="00457267" w:rsidP="00D95A87">
      <w:pPr>
        <w:jc w:val="both"/>
        <w:rPr>
          <w:rFonts w:asciiTheme="minorHAnsi" w:hAnsiTheme="minorHAnsi" w:cs="Arial"/>
          <w:sz w:val="22"/>
          <w:szCs w:val="22"/>
        </w:rPr>
      </w:pPr>
      <w:r w:rsidRPr="000763BE">
        <w:rPr>
          <w:rFonts w:asciiTheme="minorHAnsi" w:hAnsiTheme="minorHAnsi" w:cs="Arial"/>
          <w:b/>
          <w:sz w:val="22"/>
          <w:szCs w:val="22"/>
        </w:rPr>
        <w:t>C</w:t>
      </w:r>
      <w:r w:rsidR="00556990" w:rsidRPr="000763BE">
        <w:rPr>
          <w:rFonts w:asciiTheme="minorHAnsi" w:hAnsiTheme="minorHAnsi" w:cs="Arial"/>
          <w:b/>
          <w:sz w:val="22"/>
          <w:szCs w:val="22"/>
        </w:rPr>
        <w:t>entres will</w:t>
      </w:r>
      <w:r w:rsidR="00556990" w:rsidRPr="000763BE">
        <w:rPr>
          <w:rFonts w:asciiTheme="minorHAnsi" w:hAnsiTheme="minorHAnsi" w:cs="Arial"/>
          <w:sz w:val="22"/>
          <w:szCs w:val="22"/>
        </w:rPr>
        <w:t xml:space="preserve"> provide opportunities for staff to:</w:t>
      </w:r>
    </w:p>
    <w:p w14:paraId="77F36909" w14:textId="77777777" w:rsidR="00556990" w:rsidRPr="000763BE" w:rsidRDefault="00556990" w:rsidP="00D95A87">
      <w:pPr>
        <w:jc w:val="both"/>
        <w:rPr>
          <w:rFonts w:asciiTheme="minorHAnsi" w:hAnsiTheme="minorHAnsi" w:cs="Arial"/>
          <w:sz w:val="22"/>
          <w:szCs w:val="22"/>
        </w:rPr>
      </w:pPr>
    </w:p>
    <w:p w14:paraId="50116A64" w14:textId="02F3CA80"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Keep abreast of local and national priorities, policies and legislation</w:t>
      </w:r>
      <w:r w:rsidR="00393567" w:rsidRPr="000763BE">
        <w:rPr>
          <w:rFonts w:asciiTheme="minorHAnsi" w:hAnsiTheme="minorHAnsi" w:cs="Arial"/>
          <w:sz w:val="22"/>
          <w:szCs w:val="22"/>
        </w:rPr>
        <w:t xml:space="preserve"> (</w:t>
      </w:r>
      <w:r w:rsidR="007E2D96" w:rsidRPr="000763BE">
        <w:rPr>
          <w:rFonts w:asciiTheme="minorHAnsi" w:hAnsiTheme="minorHAnsi" w:cs="Arial"/>
          <w:sz w:val="22"/>
          <w:szCs w:val="22"/>
        </w:rPr>
        <w:t>3,</w:t>
      </w:r>
      <w:r w:rsidR="00393567" w:rsidRPr="000763BE">
        <w:rPr>
          <w:rFonts w:asciiTheme="minorHAnsi" w:hAnsiTheme="minorHAnsi" w:cs="Arial"/>
          <w:sz w:val="22"/>
          <w:szCs w:val="22"/>
        </w:rPr>
        <w:t>10)</w:t>
      </w:r>
    </w:p>
    <w:p w14:paraId="472B6A00" w14:textId="77777777" w:rsidR="008605C7" w:rsidRPr="000763BE" w:rsidRDefault="008605C7" w:rsidP="008605C7">
      <w:pPr>
        <w:ind w:left="567"/>
        <w:jc w:val="both"/>
        <w:rPr>
          <w:rFonts w:asciiTheme="minorHAnsi" w:hAnsiTheme="minorHAnsi" w:cs="Arial"/>
          <w:sz w:val="22"/>
          <w:szCs w:val="22"/>
        </w:rPr>
      </w:pPr>
    </w:p>
    <w:p w14:paraId="678E5C83" w14:textId="77777777"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Develop capacity through in-house and further CPD opportunities</w:t>
      </w:r>
      <w:r w:rsidR="00457267" w:rsidRPr="000763BE">
        <w:rPr>
          <w:rFonts w:asciiTheme="minorHAnsi" w:hAnsiTheme="minorHAnsi" w:cs="Arial"/>
          <w:sz w:val="22"/>
          <w:szCs w:val="22"/>
        </w:rPr>
        <w:t>, with a particular focus on peer observation</w:t>
      </w:r>
    </w:p>
    <w:p w14:paraId="5B7FF79D" w14:textId="77777777" w:rsidR="008605C7" w:rsidRPr="000763BE" w:rsidRDefault="008605C7" w:rsidP="008605C7">
      <w:pPr>
        <w:jc w:val="both"/>
        <w:rPr>
          <w:rFonts w:asciiTheme="minorHAnsi" w:hAnsiTheme="minorHAnsi" w:cs="Arial"/>
          <w:sz w:val="22"/>
          <w:szCs w:val="22"/>
        </w:rPr>
      </w:pPr>
    </w:p>
    <w:p w14:paraId="574B1CB3" w14:textId="77777777"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Progress further in building relations with the other sector as a means towards building their own capacity</w:t>
      </w:r>
    </w:p>
    <w:p w14:paraId="7798D09F" w14:textId="77777777" w:rsidR="008605C7" w:rsidRPr="000763BE" w:rsidRDefault="008605C7" w:rsidP="008605C7">
      <w:pPr>
        <w:jc w:val="both"/>
        <w:rPr>
          <w:rFonts w:asciiTheme="minorHAnsi" w:hAnsiTheme="minorHAnsi" w:cs="Arial"/>
          <w:sz w:val="22"/>
          <w:szCs w:val="22"/>
        </w:rPr>
      </w:pPr>
    </w:p>
    <w:p w14:paraId="3C885C8C" w14:textId="68624104"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Ensure resources are available where and when appropriate to carry out expectations as set out in BtC 3</w:t>
      </w:r>
      <w:r w:rsidR="00FA7624" w:rsidRPr="000763BE">
        <w:rPr>
          <w:rFonts w:asciiTheme="minorHAnsi" w:hAnsiTheme="minorHAnsi" w:cs="Arial"/>
          <w:sz w:val="22"/>
          <w:szCs w:val="22"/>
        </w:rPr>
        <w:t>-5</w:t>
      </w:r>
      <w:r w:rsidRPr="000763BE">
        <w:rPr>
          <w:rFonts w:asciiTheme="minorHAnsi" w:hAnsiTheme="minorHAnsi" w:cs="Arial"/>
          <w:sz w:val="22"/>
          <w:szCs w:val="22"/>
        </w:rPr>
        <w:t xml:space="preserve"> </w:t>
      </w:r>
      <w:r w:rsidR="00393567" w:rsidRPr="000763BE">
        <w:rPr>
          <w:rFonts w:asciiTheme="minorHAnsi" w:hAnsiTheme="minorHAnsi" w:cs="Arial"/>
          <w:sz w:val="22"/>
          <w:szCs w:val="22"/>
        </w:rPr>
        <w:t>(</w:t>
      </w:r>
      <w:r w:rsidR="00894B40" w:rsidRPr="000763BE">
        <w:rPr>
          <w:rFonts w:asciiTheme="minorHAnsi" w:hAnsiTheme="minorHAnsi" w:cs="Arial"/>
          <w:sz w:val="22"/>
          <w:szCs w:val="22"/>
        </w:rPr>
        <w:t>3,</w:t>
      </w:r>
      <w:r w:rsidR="00393567" w:rsidRPr="000763BE">
        <w:rPr>
          <w:rFonts w:asciiTheme="minorHAnsi" w:hAnsiTheme="minorHAnsi" w:cs="Arial"/>
          <w:sz w:val="22"/>
          <w:szCs w:val="22"/>
        </w:rPr>
        <w:t>10)</w:t>
      </w:r>
    </w:p>
    <w:p w14:paraId="56533934" w14:textId="77777777" w:rsidR="008605C7" w:rsidRPr="000763BE" w:rsidRDefault="008605C7" w:rsidP="008605C7">
      <w:pPr>
        <w:jc w:val="both"/>
        <w:rPr>
          <w:rFonts w:asciiTheme="minorHAnsi" w:hAnsiTheme="minorHAnsi" w:cs="Arial"/>
          <w:sz w:val="22"/>
          <w:szCs w:val="22"/>
        </w:rPr>
      </w:pPr>
    </w:p>
    <w:p w14:paraId="51C671A2" w14:textId="5BCD8BBA"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 xml:space="preserve">Create opportunities to experience outdoor learning in the immediate environment </w:t>
      </w:r>
      <w:r w:rsidR="00393567" w:rsidRPr="000763BE">
        <w:rPr>
          <w:rFonts w:asciiTheme="minorHAnsi" w:hAnsiTheme="minorHAnsi" w:cs="Arial"/>
          <w:sz w:val="22"/>
          <w:szCs w:val="22"/>
        </w:rPr>
        <w:t>(3)</w:t>
      </w:r>
    </w:p>
    <w:p w14:paraId="4502235A" w14:textId="77777777" w:rsidR="008605C7" w:rsidRPr="000763BE" w:rsidRDefault="008605C7" w:rsidP="008605C7">
      <w:pPr>
        <w:jc w:val="both"/>
        <w:rPr>
          <w:rFonts w:asciiTheme="minorHAnsi" w:hAnsiTheme="minorHAnsi" w:cs="Arial"/>
          <w:sz w:val="22"/>
          <w:szCs w:val="22"/>
        </w:rPr>
      </w:pPr>
    </w:p>
    <w:p w14:paraId="7E1302D1" w14:textId="77777777"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Build leadership capacity</w:t>
      </w:r>
    </w:p>
    <w:p w14:paraId="3A6004F0" w14:textId="77777777" w:rsidR="008605C7" w:rsidRPr="000763BE" w:rsidRDefault="008605C7" w:rsidP="008605C7">
      <w:pPr>
        <w:jc w:val="both"/>
        <w:rPr>
          <w:rFonts w:asciiTheme="minorHAnsi" w:hAnsiTheme="minorHAnsi" w:cs="Arial"/>
          <w:sz w:val="22"/>
          <w:szCs w:val="22"/>
        </w:rPr>
      </w:pPr>
    </w:p>
    <w:p w14:paraId="10AA2C27" w14:textId="77777777" w:rsidR="00556990" w:rsidRPr="000763BE" w:rsidRDefault="00556990"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 xml:space="preserve">Create opportunities to experience outdoor learning in the immediate environment </w:t>
      </w:r>
    </w:p>
    <w:p w14:paraId="6B6C9A26" w14:textId="77777777" w:rsidR="008605C7" w:rsidRPr="000763BE" w:rsidRDefault="008605C7" w:rsidP="008605C7">
      <w:pPr>
        <w:pStyle w:val="ListParagraph"/>
        <w:rPr>
          <w:rFonts w:asciiTheme="minorHAnsi" w:hAnsiTheme="minorHAnsi" w:cs="Arial"/>
          <w:sz w:val="22"/>
          <w:szCs w:val="22"/>
        </w:rPr>
      </w:pPr>
    </w:p>
    <w:p w14:paraId="406296AC" w14:textId="77777777" w:rsidR="008605C7" w:rsidRPr="000763BE" w:rsidRDefault="008605C7" w:rsidP="008605C7">
      <w:pPr>
        <w:ind w:left="567"/>
        <w:jc w:val="both"/>
        <w:rPr>
          <w:rFonts w:asciiTheme="minorHAnsi" w:hAnsiTheme="minorHAnsi" w:cs="Arial"/>
          <w:sz w:val="22"/>
          <w:szCs w:val="22"/>
        </w:rPr>
      </w:pPr>
    </w:p>
    <w:p w14:paraId="213B097F" w14:textId="777651A8" w:rsidR="00457267" w:rsidRPr="000763BE" w:rsidRDefault="00457267" w:rsidP="00D95A87">
      <w:pPr>
        <w:numPr>
          <w:ilvl w:val="0"/>
          <w:numId w:val="10"/>
        </w:numPr>
        <w:ind w:left="567" w:hanging="567"/>
        <w:jc w:val="both"/>
        <w:rPr>
          <w:rFonts w:asciiTheme="minorHAnsi" w:hAnsiTheme="minorHAnsi" w:cs="Arial"/>
          <w:sz w:val="22"/>
          <w:szCs w:val="22"/>
        </w:rPr>
      </w:pPr>
      <w:r w:rsidRPr="000763BE">
        <w:rPr>
          <w:rFonts w:asciiTheme="minorHAnsi" w:hAnsiTheme="minorHAnsi" w:cs="Arial"/>
          <w:sz w:val="22"/>
          <w:szCs w:val="22"/>
        </w:rPr>
        <w:t xml:space="preserve">Foster the development of core skills for learning, life and work and outlined in </w:t>
      </w:r>
      <w:r w:rsidR="00FA7624" w:rsidRPr="000763BE">
        <w:rPr>
          <w:rFonts w:asciiTheme="minorHAnsi" w:hAnsiTheme="minorHAnsi" w:cs="Arial"/>
          <w:sz w:val="22"/>
          <w:szCs w:val="22"/>
        </w:rPr>
        <w:t xml:space="preserve">BTC 5, the </w:t>
      </w:r>
      <w:r w:rsidR="00FA7624" w:rsidRPr="000763BE">
        <w:rPr>
          <w:rFonts w:asciiTheme="minorHAnsi" w:hAnsiTheme="minorHAnsi" w:cs="Arial"/>
          <w:i/>
          <w:sz w:val="22"/>
          <w:szCs w:val="22"/>
        </w:rPr>
        <w:t>Developing Young Workforce</w:t>
      </w:r>
      <w:r w:rsidR="00FA7624" w:rsidRPr="000763BE">
        <w:rPr>
          <w:rFonts w:asciiTheme="minorHAnsi" w:hAnsiTheme="minorHAnsi" w:cs="Arial"/>
          <w:sz w:val="22"/>
          <w:szCs w:val="22"/>
        </w:rPr>
        <w:t xml:space="preserve"> requirements and </w:t>
      </w:r>
      <w:r w:rsidRPr="000763BE">
        <w:rPr>
          <w:rFonts w:asciiTheme="minorHAnsi" w:hAnsiTheme="minorHAnsi" w:cs="Arial"/>
          <w:sz w:val="22"/>
          <w:szCs w:val="22"/>
        </w:rPr>
        <w:t>HGIOS4</w:t>
      </w:r>
      <w:r w:rsidR="00D95A87" w:rsidRPr="000763BE">
        <w:rPr>
          <w:rFonts w:asciiTheme="minorHAnsi" w:hAnsiTheme="minorHAnsi" w:cs="Arial"/>
          <w:sz w:val="22"/>
          <w:szCs w:val="22"/>
        </w:rPr>
        <w:t>.</w:t>
      </w:r>
      <w:r w:rsidR="00393567" w:rsidRPr="000763BE">
        <w:rPr>
          <w:rFonts w:asciiTheme="minorHAnsi" w:hAnsiTheme="minorHAnsi" w:cs="Arial"/>
          <w:sz w:val="22"/>
          <w:szCs w:val="22"/>
        </w:rPr>
        <w:t>(3, 12)</w:t>
      </w:r>
    </w:p>
    <w:p w14:paraId="70E80BC6" w14:textId="77777777" w:rsidR="008605C7" w:rsidRPr="000763BE" w:rsidRDefault="008605C7" w:rsidP="008605C7">
      <w:pPr>
        <w:rPr>
          <w:rFonts w:asciiTheme="minorHAnsi" w:hAnsiTheme="minorHAnsi" w:cs="Arial"/>
          <w:sz w:val="22"/>
          <w:szCs w:val="22"/>
        </w:rPr>
      </w:pPr>
    </w:p>
    <w:p w14:paraId="1118A571" w14:textId="77777777" w:rsidR="008605C7" w:rsidRPr="000763BE" w:rsidRDefault="008605C7" w:rsidP="008605C7">
      <w:pPr>
        <w:rPr>
          <w:rFonts w:asciiTheme="minorHAnsi" w:hAnsiTheme="minorHAnsi" w:cs="Arial"/>
          <w:sz w:val="22"/>
          <w:szCs w:val="22"/>
        </w:rPr>
      </w:pPr>
    </w:p>
    <w:p w14:paraId="798F92ED" w14:textId="77777777" w:rsidR="008605C7" w:rsidRPr="000763BE" w:rsidRDefault="008605C7" w:rsidP="008605C7">
      <w:pPr>
        <w:rPr>
          <w:rFonts w:asciiTheme="minorHAnsi" w:hAnsiTheme="minorHAnsi" w:cs="Arial"/>
          <w:sz w:val="22"/>
          <w:szCs w:val="22"/>
        </w:rPr>
      </w:pPr>
    </w:p>
    <w:p w14:paraId="140474C1" w14:textId="77777777" w:rsidR="008605C7" w:rsidRPr="000763BE" w:rsidRDefault="008605C7" w:rsidP="008605C7">
      <w:pPr>
        <w:rPr>
          <w:rFonts w:asciiTheme="minorHAnsi" w:hAnsiTheme="minorHAnsi" w:cs="Arial"/>
          <w:sz w:val="22"/>
          <w:szCs w:val="22"/>
        </w:rPr>
      </w:pPr>
    </w:p>
    <w:p w14:paraId="09FFBDE6" w14:textId="77777777" w:rsidR="00556990" w:rsidRPr="000763BE" w:rsidRDefault="00556990" w:rsidP="008605C7">
      <w:pPr>
        <w:rPr>
          <w:rFonts w:asciiTheme="minorHAnsi" w:hAnsiTheme="minorHAnsi" w:cs="Arial"/>
          <w:sz w:val="22"/>
          <w:szCs w:val="22"/>
        </w:rPr>
      </w:pPr>
      <w:r w:rsidRPr="000763BE">
        <w:rPr>
          <w:rFonts w:asciiTheme="minorHAnsi" w:hAnsiTheme="minorHAnsi" w:cs="Arial"/>
          <w:b/>
          <w:sz w:val="22"/>
          <w:szCs w:val="22"/>
        </w:rPr>
        <w:t>Teachers will</w:t>
      </w:r>
      <w:r w:rsidR="00D95A87" w:rsidRPr="000763BE">
        <w:rPr>
          <w:rFonts w:asciiTheme="minorHAnsi" w:hAnsiTheme="minorHAnsi" w:cs="Arial"/>
          <w:sz w:val="22"/>
          <w:szCs w:val="22"/>
        </w:rPr>
        <w:t>:</w:t>
      </w:r>
    </w:p>
    <w:p w14:paraId="3324D35B" w14:textId="77777777" w:rsidR="00556990" w:rsidRPr="000763BE" w:rsidRDefault="00556990" w:rsidP="00D95A87">
      <w:pPr>
        <w:jc w:val="both"/>
        <w:rPr>
          <w:rFonts w:asciiTheme="minorHAnsi" w:hAnsiTheme="minorHAnsi" w:cs="Arial"/>
          <w:sz w:val="22"/>
          <w:szCs w:val="22"/>
        </w:rPr>
      </w:pPr>
    </w:p>
    <w:p w14:paraId="26CD29BE" w14:textId="11279A3D" w:rsidR="00556990" w:rsidRPr="000763BE" w:rsidRDefault="00556990"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 xml:space="preserve">Take responsibility for areas </w:t>
      </w:r>
      <w:r w:rsidR="00D95A87" w:rsidRPr="000763BE">
        <w:rPr>
          <w:rFonts w:asciiTheme="minorHAnsi" w:hAnsiTheme="minorHAnsi" w:cs="Arial"/>
          <w:sz w:val="22"/>
          <w:szCs w:val="22"/>
        </w:rPr>
        <w:t>out with</w:t>
      </w:r>
      <w:r w:rsidRPr="000763BE">
        <w:rPr>
          <w:rFonts w:asciiTheme="minorHAnsi" w:hAnsiTheme="minorHAnsi" w:cs="Arial"/>
          <w:sz w:val="22"/>
          <w:szCs w:val="22"/>
        </w:rPr>
        <w:t xml:space="preserve"> their subject expertise in order to deliver cross-curricular / interdisciplinary contexts</w:t>
      </w:r>
      <w:r w:rsidR="00393567" w:rsidRPr="000763BE">
        <w:rPr>
          <w:rFonts w:asciiTheme="minorHAnsi" w:hAnsiTheme="minorHAnsi" w:cs="Arial"/>
          <w:sz w:val="22"/>
          <w:szCs w:val="22"/>
        </w:rPr>
        <w:t xml:space="preserve"> (3)</w:t>
      </w:r>
    </w:p>
    <w:p w14:paraId="27C73624" w14:textId="77777777" w:rsidR="00BD36D6" w:rsidRPr="000763BE" w:rsidRDefault="00BD36D6" w:rsidP="00BD36D6">
      <w:pPr>
        <w:ind w:left="567"/>
        <w:jc w:val="both"/>
        <w:rPr>
          <w:rFonts w:asciiTheme="minorHAnsi" w:hAnsiTheme="minorHAnsi" w:cs="Arial"/>
          <w:sz w:val="22"/>
          <w:szCs w:val="22"/>
        </w:rPr>
      </w:pPr>
    </w:p>
    <w:p w14:paraId="2074CDEF" w14:textId="77777777" w:rsidR="00556990" w:rsidRPr="000763BE" w:rsidRDefault="00556990"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Contribute to centre and local curricular developments</w:t>
      </w:r>
    </w:p>
    <w:p w14:paraId="3C0D0EE9" w14:textId="77777777" w:rsidR="00256D3A" w:rsidRPr="000763BE" w:rsidRDefault="00256D3A" w:rsidP="00256D3A">
      <w:pPr>
        <w:jc w:val="both"/>
        <w:rPr>
          <w:rFonts w:asciiTheme="minorHAnsi" w:hAnsiTheme="minorHAnsi" w:cs="Arial"/>
          <w:sz w:val="22"/>
          <w:szCs w:val="22"/>
        </w:rPr>
      </w:pPr>
    </w:p>
    <w:p w14:paraId="5C01C640" w14:textId="249BE4DC" w:rsidR="00556990" w:rsidRPr="000763BE" w:rsidRDefault="00556990"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Through selection of interdisciplinary themes, allow children and young people opportunities for personalisation, choice and personal target setting and will provide appropriate feedback with opportunities for improvement</w:t>
      </w:r>
      <w:r w:rsidR="00393567" w:rsidRPr="000763BE">
        <w:rPr>
          <w:rFonts w:asciiTheme="minorHAnsi" w:hAnsiTheme="minorHAnsi" w:cs="Arial"/>
          <w:sz w:val="22"/>
          <w:szCs w:val="22"/>
        </w:rPr>
        <w:t xml:space="preserve"> (</w:t>
      </w:r>
      <w:r w:rsidR="007E2D96" w:rsidRPr="000763BE">
        <w:rPr>
          <w:rFonts w:asciiTheme="minorHAnsi" w:hAnsiTheme="minorHAnsi" w:cs="Arial"/>
          <w:sz w:val="22"/>
          <w:szCs w:val="22"/>
        </w:rPr>
        <w:t>1,</w:t>
      </w:r>
      <w:r w:rsidR="00393567" w:rsidRPr="000763BE">
        <w:rPr>
          <w:rFonts w:asciiTheme="minorHAnsi" w:hAnsiTheme="minorHAnsi" w:cs="Arial"/>
          <w:sz w:val="22"/>
          <w:szCs w:val="22"/>
        </w:rPr>
        <w:t>2,</w:t>
      </w:r>
      <w:r w:rsidR="007E2D96" w:rsidRPr="000763BE">
        <w:rPr>
          <w:rFonts w:asciiTheme="minorHAnsi" w:hAnsiTheme="minorHAnsi" w:cs="Arial"/>
          <w:sz w:val="22"/>
          <w:szCs w:val="22"/>
        </w:rPr>
        <w:t>3,4,5,6,7,</w:t>
      </w:r>
      <w:r w:rsidR="00894B40" w:rsidRPr="000763BE">
        <w:rPr>
          <w:rFonts w:asciiTheme="minorHAnsi" w:hAnsiTheme="minorHAnsi" w:cs="Arial"/>
          <w:sz w:val="22"/>
          <w:szCs w:val="22"/>
        </w:rPr>
        <w:t>9</w:t>
      </w:r>
      <w:r w:rsidR="007E2D96" w:rsidRPr="000763BE">
        <w:rPr>
          <w:rFonts w:asciiTheme="minorHAnsi" w:hAnsiTheme="minorHAnsi" w:cs="Arial"/>
          <w:sz w:val="22"/>
          <w:szCs w:val="22"/>
        </w:rPr>
        <w:t>,11</w:t>
      </w:r>
      <w:r w:rsidR="00393567" w:rsidRPr="000763BE">
        <w:rPr>
          <w:rFonts w:asciiTheme="minorHAnsi" w:hAnsiTheme="minorHAnsi" w:cs="Arial"/>
          <w:sz w:val="22"/>
          <w:szCs w:val="22"/>
        </w:rPr>
        <w:t>)</w:t>
      </w:r>
    </w:p>
    <w:p w14:paraId="4B1F7BA3" w14:textId="77777777" w:rsidR="00256D3A" w:rsidRPr="000763BE" w:rsidRDefault="00256D3A" w:rsidP="00256D3A">
      <w:pPr>
        <w:jc w:val="both"/>
        <w:rPr>
          <w:rFonts w:asciiTheme="minorHAnsi" w:hAnsiTheme="minorHAnsi" w:cs="Arial"/>
          <w:sz w:val="22"/>
          <w:szCs w:val="22"/>
        </w:rPr>
      </w:pPr>
    </w:p>
    <w:p w14:paraId="11D6F5C2" w14:textId="0BA78279" w:rsidR="00556990" w:rsidRPr="000763BE" w:rsidRDefault="00556990"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Draw on expertise available in the community to fulfil certain experiences</w:t>
      </w:r>
      <w:r w:rsidR="007E2D96" w:rsidRPr="000763BE">
        <w:rPr>
          <w:rFonts w:asciiTheme="minorHAnsi" w:hAnsiTheme="minorHAnsi" w:cs="Arial"/>
          <w:sz w:val="22"/>
          <w:szCs w:val="22"/>
        </w:rPr>
        <w:t xml:space="preserve"> (4)</w:t>
      </w:r>
    </w:p>
    <w:p w14:paraId="7E9EC946" w14:textId="77777777" w:rsidR="00256D3A" w:rsidRPr="000763BE" w:rsidRDefault="00256D3A" w:rsidP="00256D3A">
      <w:pPr>
        <w:jc w:val="both"/>
        <w:rPr>
          <w:rFonts w:asciiTheme="minorHAnsi" w:hAnsiTheme="minorHAnsi" w:cs="Arial"/>
          <w:sz w:val="22"/>
          <w:szCs w:val="22"/>
        </w:rPr>
      </w:pPr>
    </w:p>
    <w:p w14:paraId="2C9C6C4E" w14:textId="0D80CCA0" w:rsidR="00556990" w:rsidRPr="000763BE" w:rsidRDefault="00556990"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Focus on specific outcomes as part of the designed, coherent curriculum</w:t>
      </w:r>
      <w:r w:rsidR="00393567" w:rsidRPr="000763BE">
        <w:rPr>
          <w:rFonts w:asciiTheme="minorHAnsi" w:hAnsiTheme="minorHAnsi" w:cs="Arial"/>
          <w:sz w:val="22"/>
          <w:szCs w:val="22"/>
        </w:rPr>
        <w:t xml:space="preserve"> (</w:t>
      </w:r>
      <w:r w:rsidR="007E2D96" w:rsidRPr="000763BE">
        <w:rPr>
          <w:rFonts w:asciiTheme="minorHAnsi" w:hAnsiTheme="minorHAnsi" w:cs="Arial"/>
          <w:sz w:val="22"/>
          <w:szCs w:val="22"/>
        </w:rPr>
        <w:t>1,2,3,8.</w:t>
      </w:r>
      <w:r w:rsidR="00393567" w:rsidRPr="000763BE">
        <w:rPr>
          <w:rFonts w:asciiTheme="minorHAnsi" w:hAnsiTheme="minorHAnsi" w:cs="Arial"/>
          <w:sz w:val="22"/>
          <w:szCs w:val="22"/>
        </w:rPr>
        <w:t>11)</w:t>
      </w:r>
    </w:p>
    <w:p w14:paraId="07F3B924" w14:textId="77777777" w:rsidR="00256D3A" w:rsidRPr="000763BE" w:rsidRDefault="00256D3A" w:rsidP="00256D3A">
      <w:pPr>
        <w:ind w:left="567"/>
        <w:jc w:val="both"/>
        <w:rPr>
          <w:rFonts w:asciiTheme="minorHAnsi" w:hAnsiTheme="minorHAnsi" w:cs="Arial"/>
          <w:sz w:val="22"/>
          <w:szCs w:val="22"/>
        </w:rPr>
      </w:pPr>
    </w:p>
    <w:p w14:paraId="2C125486" w14:textId="4CA1D8F9" w:rsidR="00556990" w:rsidRPr="000763BE" w:rsidRDefault="00457267"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U</w:t>
      </w:r>
      <w:r w:rsidR="00556990" w:rsidRPr="000763BE">
        <w:rPr>
          <w:rFonts w:asciiTheme="minorHAnsi" w:hAnsiTheme="minorHAnsi" w:cs="Arial"/>
          <w:sz w:val="22"/>
          <w:szCs w:val="22"/>
        </w:rPr>
        <w:t>se technologies to advance the problem-solving capacities of the children in all areas of the curriculum</w:t>
      </w:r>
      <w:r w:rsidR="00393567" w:rsidRPr="000763BE">
        <w:rPr>
          <w:rFonts w:asciiTheme="minorHAnsi" w:hAnsiTheme="minorHAnsi" w:cs="Arial"/>
          <w:sz w:val="22"/>
          <w:szCs w:val="22"/>
        </w:rPr>
        <w:t xml:space="preserve"> (</w:t>
      </w:r>
      <w:r w:rsidR="007E2D96" w:rsidRPr="000763BE">
        <w:rPr>
          <w:rFonts w:asciiTheme="minorHAnsi" w:hAnsiTheme="minorHAnsi" w:cs="Arial"/>
          <w:sz w:val="22"/>
          <w:szCs w:val="22"/>
        </w:rPr>
        <w:t>8,</w:t>
      </w:r>
      <w:r w:rsidR="00393567" w:rsidRPr="000763BE">
        <w:rPr>
          <w:rFonts w:asciiTheme="minorHAnsi" w:hAnsiTheme="minorHAnsi" w:cs="Arial"/>
          <w:sz w:val="22"/>
          <w:szCs w:val="22"/>
        </w:rPr>
        <w:t>10)</w:t>
      </w:r>
    </w:p>
    <w:p w14:paraId="5641663B" w14:textId="77777777" w:rsidR="00256D3A" w:rsidRPr="000763BE" w:rsidRDefault="00256D3A" w:rsidP="00256D3A">
      <w:pPr>
        <w:jc w:val="both"/>
        <w:rPr>
          <w:rFonts w:asciiTheme="minorHAnsi" w:hAnsiTheme="minorHAnsi" w:cs="Arial"/>
          <w:sz w:val="22"/>
          <w:szCs w:val="22"/>
        </w:rPr>
      </w:pPr>
    </w:p>
    <w:p w14:paraId="25FBBF33" w14:textId="55F893B0" w:rsidR="00556990" w:rsidRPr="000763BE" w:rsidRDefault="00457267"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S</w:t>
      </w:r>
      <w:r w:rsidR="00556990" w:rsidRPr="000763BE">
        <w:rPr>
          <w:rFonts w:asciiTheme="minorHAnsi" w:hAnsiTheme="minorHAnsi" w:cs="Arial"/>
          <w:sz w:val="22"/>
          <w:szCs w:val="22"/>
        </w:rPr>
        <w:t>eek advice from those who have the capacity as to the appropriate use of I</w:t>
      </w:r>
      <w:r w:rsidR="00256D3A" w:rsidRPr="000763BE">
        <w:rPr>
          <w:rFonts w:asciiTheme="minorHAnsi" w:hAnsiTheme="minorHAnsi" w:cs="Arial"/>
          <w:sz w:val="22"/>
          <w:szCs w:val="22"/>
        </w:rPr>
        <w:t>C</w:t>
      </w:r>
      <w:r w:rsidR="00556990" w:rsidRPr="000763BE">
        <w:rPr>
          <w:rFonts w:asciiTheme="minorHAnsi" w:hAnsiTheme="minorHAnsi" w:cs="Arial"/>
          <w:sz w:val="22"/>
          <w:szCs w:val="22"/>
        </w:rPr>
        <w:t>T in particular</w:t>
      </w:r>
      <w:r w:rsidR="000F67AF" w:rsidRPr="000763BE">
        <w:rPr>
          <w:rFonts w:asciiTheme="minorHAnsi" w:hAnsiTheme="minorHAnsi" w:cs="Arial"/>
          <w:sz w:val="22"/>
          <w:szCs w:val="22"/>
        </w:rPr>
        <w:t xml:space="preserve"> (5,7,</w:t>
      </w:r>
      <w:r w:rsidR="00393567" w:rsidRPr="000763BE">
        <w:rPr>
          <w:rFonts w:asciiTheme="minorHAnsi" w:hAnsiTheme="minorHAnsi" w:cs="Arial"/>
          <w:sz w:val="22"/>
          <w:szCs w:val="22"/>
        </w:rPr>
        <w:t>10)</w:t>
      </w:r>
    </w:p>
    <w:p w14:paraId="45E2D23B" w14:textId="77777777" w:rsidR="00256D3A" w:rsidRPr="000763BE" w:rsidRDefault="00256D3A" w:rsidP="00256D3A">
      <w:pPr>
        <w:jc w:val="both"/>
        <w:rPr>
          <w:rFonts w:asciiTheme="minorHAnsi" w:hAnsiTheme="minorHAnsi" w:cs="Arial"/>
          <w:sz w:val="22"/>
          <w:szCs w:val="22"/>
        </w:rPr>
      </w:pPr>
    </w:p>
    <w:p w14:paraId="29A7FEF2" w14:textId="7B96B76E" w:rsidR="00556990" w:rsidRPr="000763BE" w:rsidRDefault="00457267" w:rsidP="00D95A87">
      <w:pPr>
        <w:numPr>
          <w:ilvl w:val="0"/>
          <w:numId w:val="11"/>
        </w:numPr>
        <w:ind w:left="567" w:hanging="567"/>
        <w:jc w:val="both"/>
        <w:rPr>
          <w:rFonts w:asciiTheme="minorHAnsi" w:hAnsiTheme="minorHAnsi" w:cs="Arial"/>
          <w:sz w:val="22"/>
          <w:szCs w:val="22"/>
        </w:rPr>
      </w:pPr>
      <w:r w:rsidRPr="000763BE">
        <w:rPr>
          <w:rFonts w:asciiTheme="minorHAnsi" w:hAnsiTheme="minorHAnsi" w:cs="Arial"/>
          <w:sz w:val="22"/>
          <w:szCs w:val="22"/>
        </w:rPr>
        <w:t>T</w:t>
      </w:r>
      <w:r w:rsidR="00556990" w:rsidRPr="000763BE">
        <w:rPr>
          <w:rFonts w:asciiTheme="minorHAnsi" w:hAnsiTheme="minorHAnsi" w:cs="Arial"/>
          <w:sz w:val="22"/>
          <w:szCs w:val="22"/>
        </w:rPr>
        <w:t>each problem solving, critical thinking and risk-aware skills to children through contexts a</w:t>
      </w:r>
      <w:r w:rsidR="00D95A87" w:rsidRPr="000763BE">
        <w:rPr>
          <w:rFonts w:asciiTheme="minorHAnsi" w:hAnsiTheme="minorHAnsi" w:cs="Arial"/>
          <w:sz w:val="22"/>
          <w:szCs w:val="22"/>
        </w:rPr>
        <w:t>ppropriate to their development.</w:t>
      </w:r>
      <w:r w:rsidR="00894B40" w:rsidRPr="000763BE">
        <w:rPr>
          <w:rFonts w:asciiTheme="minorHAnsi" w:hAnsiTheme="minorHAnsi" w:cs="Arial"/>
          <w:sz w:val="22"/>
          <w:szCs w:val="22"/>
        </w:rPr>
        <w:t xml:space="preserve"> (</w:t>
      </w:r>
      <w:r w:rsidR="000F67AF" w:rsidRPr="000763BE">
        <w:rPr>
          <w:rFonts w:asciiTheme="minorHAnsi" w:hAnsiTheme="minorHAnsi" w:cs="Arial"/>
          <w:sz w:val="22"/>
          <w:szCs w:val="22"/>
        </w:rPr>
        <w:t>1,4,5,</w:t>
      </w:r>
      <w:r w:rsidR="00894B40" w:rsidRPr="000763BE">
        <w:rPr>
          <w:rFonts w:asciiTheme="minorHAnsi" w:hAnsiTheme="minorHAnsi" w:cs="Arial"/>
          <w:sz w:val="22"/>
          <w:szCs w:val="22"/>
        </w:rPr>
        <w:t>9</w:t>
      </w:r>
      <w:r w:rsidR="000F67AF" w:rsidRPr="000763BE">
        <w:rPr>
          <w:rFonts w:asciiTheme="minorHAnsi" w:hAnsiTheme="minorHAnsi" w:cs="Arial"/>
          <w:sz w:val="22"/>
          <w:szCs w:val="22"/>
        </w:rPr>
        <w:t>,</w:t>
      </w:r>
      <w:r w:rsidR="00894B40" w:rsidRPr="000763BE">
        <w:rPr>
          <w:rFonts w:asciiTheme="minorHAnsi" w:hAnsiTheme="minorHAnsi" w:cs="Arial"/>
          <w:sz w:val="22"/>
          <w:szCs w:val="22"/>
        </w:rPr>
        <w:t>12)</w:t>
      </w:r>
    </w:p>
    <w:p w14:paraId="2CEC57C4" w14:textId="77777777" w:rsidR="00457267" w:rsidRPr="000763BE" w:rsidRDefault="00457267" w:rsidP="00D95A87">
      <w:pPr>
        <w:jc w:val="both"/>
        <w:rPr>
          <w:rFonts w:asciiTheme="minorHAnsi" w:hAnsiTheme="minorHAnsi" w:cs="Arial"/>
          <w:sz w:val="22"/>
          <w:szCs w:val="22"/>
        </w:rPr>
      </w:pPr>
    </w:p>
    <w:p w14:paraId="01EFC97B" w14:textId="77777777" w:rsidR="00256D3A" w:rsidRPr="000763BE" w:rsidRDefault="00256D3A" w:rsidP="00D95A87">
      <w:pPr>
        <w:jc w:val="both"/>
        <w:rPr>
          <w:rFonts w:asciiTheme="minorHAnsi" w:hAnsiTheme="minorHAnsi" w:cs="Arial"/>
          <w:b/>
          <w:sz w:val="22"/>
          <w:szCs w:val="22"/>
        </w:rPr>
      </w:pPr>
    </w:p>
    <w:p w14:paraId="67112DE7" w14:textId="77777777" w:rsidR="00256D3A" w:rsidRPr="000763BE" w:rsidRDefault="00256D3A" w:rsidP="00D95A87">
      <w:pPr>
        <w:jc w:val="both"/>
        <w:rPr>
          <w:rFonts w:asciiTheme="minorHAnsi" w:hAnsiTheme="minorHAnsi" w:cs="Arial"/>
          <w:b/>
          <w:sz w:val="22"/>
          <w:szCs w:val="22"/>
        </w:rPr>
      </w:pPr>
    </w:p>
    <w:p w14:paraId="191AD5EF" w14:textId="77777777" w:rsidR="00457267" w:rsidRPr="000763BE" w:rsidRDefault="00457267" w:rsidP="00D95A87">
      <w:pPr>
        <w:jc w:val="both"/>
        <w:rPr>
          <w:rFonts w:asciiTheme="minorHAnsi" w:hAnsiTheme="minorHAnsi" w:cs="Arial"/>
          <w:b/>
          <w:sz w:val="22"/>
          <w:szCs w:val="22"/>
        </w:rPr>
      </w:pPr>
      <w:r w:rsidRPr="000763BE">
        <w:rPr>
          <w:rFonts w:asciiTheme="minorHAnsi" w:hAnsiTheme="minorHAnsi" w:cs="Arial"/>
          <w:b/>
          <w:sz w:val="22"/>
          <w:szCs w:val="22"/>
        </w:rPr>
        <w:t>Pupils will</w:t>
      </w:r>
      <w:r w:rsidRPr="000763BE">
        <w:rPr>
          <w:rFonts w:asciiTheme="minorHAnsi" w:hAnsiTheme="minorHAnsi" w:cs="Arial"/>
          <w:sz w:val="22"/>
          <w:szCs w:val="22"/>
        </w:rPr>
        <w:t>:</w:t>
      </w:r>
    </w:p>
    <w:p w14:paraId="358DE23B" w14:textId="77777777" w:rsidR="004826BA" w:rsidRPr="000763BE" w:rsidRDefault="004826BA" w:rsidP="00D95A87">
      <w:pPr>
        <w:jc w:val="both"/>
        <w:rPr>
          <w:rFonts w:asciiTheme="minorHAnsi" w:hAnsiTheme="minorHAnsi" w:cs="Arial"/>
          <w:b/>
          <w:sz w:val="22"/>
          <w:szCs w:val="22"/>
        </w:rPr>
      </w:pPr>
    </w:p>
    <w:p w14:paraId="1F2CB1F3" w14:textId="23BEFF90" w:rsidR="00457267"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Know what they are learning and why</w:t>
      </w:r>
      <w:r w:rsidR="000F67AF" w:rsidRPr="000763BE">
        <w:rPr>
          <w:rFonts w:asciiTheme="minorHAnsi" w:hAnsiTheme="minorHAnsi" w:cs="Arial"/>
          <w:sz w:val="22"/>
          <w:szCs w:val="22"/>
        </w:rPr>
        <w:t xml:space="preserve"> (1,2,6,</w:t>
      </w:r>
      <w:r w:rsidR="00894B40" w:rsidRPr="000763BE">
        <w:rPr>
          <w:rFonts w:asciiTheme="minorHAnsi" w:hAnsiTheme="minorHAnsi" w:cs="Arial"/>
          <w:sz w:val="22"/>
          <w:szCs w:val="22"/>
        </w:rPr>
        <w:t>11)</w:t>
      </w:r>
    </w:p>
    <w:p w14:paraId="10B379D1" w14:textId="77777777" w:rsidR="004826BA" w:rsidRPr="000763BE" w:rsidRDefault="004826BA" w:rsidP="00D95A87">
      <w:pPr>
        <w:pStyle w:val="ListParagraph"/>
        <w:ind w:left="567" w:hanging="567"/>
        <w:jc w:val="both"/>
        <w:rPr>
          <w:rFonts w:asciiTheme="minorHAnsi" w:hAnsiTheme="minorHAnsi" w:cs="Arial"/>
          <w:sz w:val="22"/>
          <w:szCs w:val="22"/>
        </w:rPr>
      </w:pPr>
    </w:p>
    <w:p w14:paraId="505505CA" w14:textId="2C6BBA35" w:rsidR="004826BA"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Be able to talk about their learning</w:t>
      </w:r>
      <w:r w:rsidR="00894B40" w:rsidRPr="000763BE">
        <w:rPr>
          <w:rFonts w:asciiTheme="minorHAnsi" w:hAnsiTheme="minorHAnsi" w:cs="Arial"/>
          <w:sz w:val="22"/>
          <w:szCs w:val="22"/>
        </w:rPr>
        <w:t xml:space="preserve"> (</w:t>
      </w:r>
      <w:r w:rsidR="000F67AF" w:rsidRPr="000763BE">
        <w:rPr>
          <w:rFonts w:asciiTheme="minorHAnsi" w:hAnsiTheme="minorHAnsi" w:cs="Arial"/>
          <w:sz w:val="22"/>
          <w:szCs w:val="22"/>
        </w:rPr>
        <w:t>1,2,4,</w:t>
      </w:r>
      <w:r w:rsidR="00894B40" w:rsidRPr="000763BE">
        <w:rPr>
          <w:rFonts w:asciiTheme="minorHAnsi" w:hAnsiTheme="minorHAnsi" w:cs="Arial"/>
          <w:sz w:val="22"/>
          <w:szCs w:val="22"/>
        </w:rPr>
        <w:t>9</w:t>
      </w:r>
      <w:r w:rsidR="000F67AF" w:rsidRPr="000763BE">
        <w:rPr>
          <w:rFonts w:asciiTheme="minorHAnsi" w:hAnsiTheme="minorHAnsi" w:cs="Arial"/>
          <w:sz w:val="22"/>
          <w:szCs w:val="22"/>
        </w:rPr>
        <w:t>,</w:t>
      </w:r>
      <w:r w:rsidR="007E2D96" w:rsidRPr="000763BE">
        <w:rPr>
          <w:rFonts w:asciiTheme="minorHAnsi" w:hAnsiTheme="minorHAnsi" w:cs="Arial"/>
          <w:sz w:val="22"/>
          <w:szCs w:val="22"/>
        </w:rPr>
        <w:t>11</w:t>
      </w:r>
      <w:r w:rsidR="00894B40" w:rsidRPr="000763BE">
        <w:rPr>
          <w:rFonts w:asciiTheme="minorHAnsi" w:hAnsiTheme="minorHAnsi" w:cs="Arial"/>
          <w:sz w:val="22"/>
          <w:szCs w:val="22"/>
        </w:rPr>
        <w:t>)</w:t>
      </w:r>
    </w:p>
    <w:p w14:paraId="68CBFF6E" w14:textId="77777777" w:rsidR="004826BA" w:rsidRPr="000763BE" w:rsidRDefault="004826BA" w:rsidP="00D95A87">
      <w:pPr>
        <w:pStyle w:val="ListParagraph"/>
        <w:ind w:left="567" w:hanging="567"/>
        <w:jc w:val="both"/>
        <w:rPr>
          <w:rFonts w:asciiTheme="minorHAnsi" w:hAnsiTheme="minorHAnsi" w:cs="Arial"/>
          <w:sz w:val="22"/>
          <w:szCs w:val="22"/>
        </w:rPr>
      </w:pPr>
    </w:p>
    <w:p w14:paraId="7513121F" w14:textId="274F9E88" w:rsidR="004826BA"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Learn well together</w:t>
      </w:r>
      <w:r w:rsidR="00894B40" w:rsidRPr="000763BE">
        <w:rPr>
          <w:rFonts w:asciiTheme="minorHAnsi" w:hAnsiTheme="minorHAnsi" w:cs="Arial"/>
          <w:sz w:val="22"/>
          <w:szCs w:val="22"/>
        </w:rPr>
        <w:t xml:space="preserve"> (1</w:t>
      </w:r>
      <w:r w:rsidR="007E2D96" w:rsidRPr="000763BE">
        <w:rPr>
          <w:rFonts w:asciiTheme="minorHAnsi" w:hAnsiTheme="minorHAnsi" w:cs="Arial"/>
          <w:sz w:val="22"/>
          <w:szCs w:val="22"/>
        </w:rPr>
        <w:t>,4,11</w:t>
      </w:r>
      <w:r w:rsidR="00894B40" w:rsidRPr="000763BE">
        <w:rPr>
          <w:rFonts w:asciiTheme="minorHAnsi" w:hAnsiTheme="minorHAnsi" w:cs="Arial"/>
          <w:sz w:val="22"/>
          <w:szCs w:val="22"/>
        </w:rPr>
        <w:t>)</w:t>
      </w:r>
    </w:p>
    <w:p w14:paraId="77AB366E" w14:textId="77777777" w:rsidR="004826BA" w:rsidRPr="000763BE" w:rsidRDefault="004826BA" w:rsidP="00D95A87">
      <w:pPr>
        <w:jc w:val="both"/>
        <w:rPr>
          <w:rFonts w:asciiTheme="minorHAnsi" w:hAnsiTheme="minorHAnsi" w:cs="Arial"/>
          <w:sz w:val="22"/>
          <w:szCs w:val="22"/>
        </w:rPr>
      </w:pPr>
    </w:p>
    <w:p w14:paraId="7E540DDF" w14:textId="475EF212" w:rsidR="004826BA"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Enjoy their learning</w:t>
      </w:r>
      <w:r w:rsidR="00894B40" w:rsidRPr="000763BE">
        <w:rPr>
          <w:rFonts w:asciiTheme="minorHAnsi" w:hAnsiTheme="minorHAnsi" w:cs="Arial"/>
          <w:sz w:val="22"/>
          <w:szCs w:val="22"/>
        </w:rPr>
        <w:t xml:space="preserve"> (</w:t>
      </w:r>
      <w:r w:rsidR="000F67AF" w:rsidRPr="000763BE">
        <w:rPr>
          <w:rFonts w:asciiTheme="minorHAnsi" w:hAnsiTheme="minorHAnsi" w:cs="Arial"/>
          <w:sz w:val="22"/>
          <w:szCs w:val="22"/>
        </w:rPr>
        <w:t>1,4,7,</w:t>
      </w:r>
      <w:r w:rsidR="00894B40" w:rsidRPr="000763BE">
        <w:rPr>
          <w:rFonts w:asciiTheme="minorHAnsi" w:hAnsiTheme="minorHAnsi" w:cs="Arial"/>
          <w:sz w:val="22"/>
          <w:szCs w:val="22"/>
        </w:rPr>
        <w:t>10)</w:t>
      </w:r>
    </w:p>
    <w:p w14:paraId="79A52436" w14:textId="77777777" w:rsidR="004826BA" w:rsidRPr="000763BE" w:rsidRDefault="004826BA" w:rsidP="00D95A87">
      <w:pPr>
        <w:pStyle w:val="ListParagraph"/>
        <w:ind w:left="567" w:hanging="567"/>
        <w:jc w:val="both"/>
        <w:rPr>
          <w:rFonts w:asciiTheme="minorHAnsi" w:hAnsiTheme="minorHAnsi" w:cs="Arial"/>
          <w:sz w:val="22"/>
          <w:szCs w:val="22"/>
        </w:rPr>
      </w:pPr>
    </w:p>
    <w:p w14:paraId="4F6B23BA" w14:textId="7E72DC5B" w:rsidR="004826BA"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All be helped to make progress in their learning</w:t>
      </w:r>
      <w:r w:rsidR="000F67AF" w:rsidRPr="000763BE">
        <w:rPr>
          <w:rFonts w:asciiTheme="minorHAnsi" w:hAnsiTheme="minorHAnsi" w:cs="Arial"/>
          <w:sz w:val="22"/>
          <w:szCs w:val="22"/>
        </w:rPr>
        <w:t xml:space="preserve"> (2,</w:t>
      </w:r>
      <w:r w:rsidR="00894B40" w:rsidRPr="000763BE">
        <w:rPr>
          <w:rFonts w:asciiTheme="minorHAnsi" w:hAnsiTheme="minorHAnsi" w:cs="Arial"/>
          <w:sz w:val="22"/>
          <w:szCs w:val="22"/>
        </w:rPr>
        <w:t>5</w:t>
      </w:r>
      <w:r w:rsidR="000F67AF" w:rsidRPr="000763BE">
        <w:rPr>
          <w:rFonts w:asciiTheme="minorHAnsi" w:hAnsiTheme="minorHAnsi" w:cs="Arial"/>
          <w:sz w:val="22"/>
          <w:szCs w:val="22"/>
        </w:rPr>
        <w:t>,</w:t>
      </w:r>
      <w:r w:rsidR="007E2D96" w:rsidRPr="000763BE">
        <w:rPr>
          <w:rFonts w:asciiTheme="minorHAnsi" w:hAnsiTheme="minorHAnsi" w:cs="Arial"/>
          <w:sz w:val="22"/>
          <w:szCs w:val="22"/>
        </w:rPr>
        <w:t>6</w:t>
      </w:r>
      <w:r w:rsidR="00894B40" w:rsidRPr="000763BE">
        <w:rPr>
          <w:rFonts w:asciiTheme="minorHAnsi" w:hAnsiTheme="minorHAnsi" w:cs="Arial"/>
          <w:sz w:val="22"/>
          <w:szCs w:val="22"/>
        </w:rPr>
        <w:t>)</w:t>
      </w:r>
    </w:p>
    <w:p w14:paraId="5C467700" w14:textId="77777777" w:rsidR="004826BA" w:rsidRPr="000763BE" w:rsidRDefault="004826BA" w:rsidP="00D95A87">
      <w:pPr>
        <w:jc w:val="both"/>
        <w:rPr>
          <w:rFonts w:asciiTheme="minorHAnsi" w:hAnsiTheme="minorHAnsi" w:cs="Arial"/>
          <w:sz w:val="22"/>
          <w:szCs w:val="22"/>
        </w:rPr>
      </w:pPr>
    </w:p>
    <w:p w14:paraId="16503270" w14:textId="09A449A7" w:rsidR="004826BA"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Learn in classrooms, homes and beyond</w:t>
      </w:r>
      <w:r w:rsidR="00894B40" w:rsidRPr="000763BE">
        <w:rPr>
          <w:rFonts w:asciiTheme="minorHAnsi" w:hAnsiTheme="minorHAnsi" w:cs="Arial"/>
          <w:sz w:val="22"/>
          <w:szCs w:val="22"/>
        </w:rPr>
        <w:t xml:space="preserve"> (</w:t>
      </w:r>
      <w:r w:rsidR="000F67AF" w:rsidRPr="000763BE">
        <w:rPr>
          <w:rFonts w:asciiTheme="minorHAnsi" w:hAnsiTheme="minorHAnsi" w:cs="Arial"/>
          <w:sz w:val="22"/>
          <w:szCs w:val="22"/>
        </w:rPr>
        <w:t>1,4,</w:t>
      </w:r>
      <w:r w:rsidR="00894B40" w:rsidRPr="000763BE">
        <w:rPr>
          <w:rFonts w:asciiTheme="minorHAnsi" w:hAnsiTheme="minorHAnsi" w:cs="Arial"/>
          <w:sz w:val="22"/>
          <w:szCs w:val="22"/>
        </w:rPr>
        <w:t>8</w:t>
      </w:r>
      <w:r w:rsidR="007E2D96" w:rsidRPr="000763BE">
        <w:rPr>
          <w:rFonts w:asciiTheme="minorHAnsi" w:hAnsiTheme="minorHAnsi" w:cs="Arial"/>
          <w:sz w:val="22"/>
          <w:szCs w:val="22"/>
        </w:rPr>
        <w:t>,10</w:t>
      </w:r>
      <w:r w:rsidR="00894B40" w:rsidRPr="000763BE">
        <w:rPr>
          <w:rFonts w:asciiTheme="minorHAnsi" w:hAnsiTheme="minorHAnsi" w:cs="Arial"/>
          <w:sz w:val="22"/>
          <w:szCs w:val="22"/>
        </w:rPr>
        <w:t>)</w:t>
      </w:r>
    </w:p>
    <w:p w14:paraId="1DABBAB2" w14:textId="77777777" w:rsidR="004826BA" w:rsidRPr="000763BE" w:rsidRDefault="004826BA" w:rsidP="00D95A87">
      <w:pPr>
        <w:pStyle w:val="ListParagraph"/>
        <w:ind w:left="567" w:hanging="567"/>
        <w:jc w:val="both"/>
        <w:rPr>
          <w:rFonts w:asciiTheme="minorHAnsi" w:hAnsiTheme="minorHAnsi" w:cs="Arial"/>
          <w:sz w:val="22"/>
          <w:szCs w:val="22"/>
        </w:rPr>
      </w:pPr>
    </w:p>
    <w:p w14:paraId="6026077E" w14:textId="0FC13AA7" w:rsidR="004826BA" w:rsidRPr="000763BE" w:rsidRDefault="004826BA" w:rsidP="00D95A87">
      <w:pPr>
        <w:pStyle w:val="ListParagraph"/>
        <w:numPr>
          <w:ilvl w:val="0"/>
          <w:numId w:val="25"/>
        </w:numPr>
        <w:ind w:left="567" w:hanging="567"/>
        <w:jc w:val="both"/>
        <w:rPr>
          <w:rFonts w:asciiTheme="minorHAnsi" w:hAnsiTheme="minorHAnsi" w:cs="Arial"/>
          <w:sz w:val="22"/>
          <w:szCs w:val="22"/>
        </w:rPr>
      </w:pPr>
      <w:r w:rsidRPr="000763BE">
        <w:rPr>
          <w:rFonts w:asciiTheme="minorHAnsi" w:hAnsiTheme="minorHAnsi" w:cs="Arial"/>
          <w:sz w:val="22"/>
          <w:szCs w:val="22"/>
        </w:rPr>
        <w:t>Celebrate their learning</w:t>
      </w:r>
      <w:r w:rsidR="00D95A87" w:rsidRPr="000763BE">
        <w:rPr>
          <w:rFonts w:asciiTheme="minorHAnsi" w:hAnsiTheme="minorHAnsi" w:cs="Arial"/>
          <w:sz w:val="22"/>
          <w:szCs w:val="22"/>
        </w:rPr>
        <w:t>.</w:t>
      </w:r>
      <w:r w:rsidR="00894B40" w:rsidRPr="000763BE">
        <w:rPr>
          <w:rFonts w:asciiTheme="minorHAnsi" w:hAnsiTheme="minorHAnsi" w:cs="Arial"/>
          <w:sz w:val="22"/>
          <w:szCs w:val="22"/>
        </w:rPr>
        <w:t>(</w:t>
      </w:r>
      <w:r w:rsidR="007E2D96" w:rsidRPr="000763BE">
        <w:rPr>
          <w:rFonts w:asciiTheme="minorHAnsi" w:hAnsiTheme="minorHAnsi" w:cs="Arial"/>
          <w:sz w:val="22"/>
          <w:szCs w:val="22"/>
        </w:rPr>
        <w:t>1,</w:t>
      </w:r>
      <w:r w:rsidR="00894B40" w:rsidRPr="000763BE">
        <w:rPr>
          <w:rFonts w:asciiTheme="minorHAnsi" w:hAnsiTheme="minorHAnsi" w:cs="Arial"/>
          <w:sz w:val="22"/>
          <w:szCs w:val="22"/>
        </w:rPr>
        <w:t>7)</w:t>
      </w:r>
    </w:p>
    <w:p w14:paraId="2DFA5BE5" w14:textId="77777777" w:rsidR="00D95A87" w:rsidRPr="000763BE" w:rsidRDefault="00D95A87">
      <w:pPr>
        <w:rPr>
          <w:rFonts w:asciiTheme="minorHAnsi" w:hAnsiTheme="minorHAnsi" w:cs="Arial"/>
          <w:sz w:val="22"/>
          <w:szCs w:val="22"/>
        </w:rPr>
      </w:pPr>
      <w:r w:rsidRPr="000763BE">
        <w:rPr>
          <w:rFonts w:asciiTheme="minorHAnsi" w:hAnsiTheme="minorHAnsi" w:cs="Arial"/>
          <w:sz w:val="22"/>
          <w:szCs w:val="22"/>
        </w:rPr>
        <w:br w:type="page"/>
      </w:r>
    </w:p>
    <w:p w14:paraId="78A421FA" w14:textId="77777777" w:rsidR="003A4780" w:rsidRPr="000763BE" w:rsidRDefault="003A4780" w:rsidP="004D6F0F">
      <w:pPr>
        <w:jc w:val="both"/>
        <w:rPr>
          <w:rFonts w:asciiTheme="minorHAnsi" w:hAnsiTheme="minorHAnsi" w:cs="Arial"/>
          <w:sz w:val="22"/>
          <w:szCs w:val="22"/>
        </w:rPr>
      </w:pPr>
    </w:p>
    <w:p w14:paraId="4BB86017" w14:textId="77777777" w:rsidR="00D83B1F" w:rsidRPr="000763BE" w:rsidRDefault="00D83B1F" w:rsidP="00D50549">
      <w:pPr>
        <w:pStyle w:val="ListParagraph"/>
        <w:numPr>
          <w:ilvl w:val="0"/>
          <w:numId w:val="34"/>
        </w:numPr>
        <w:ind w:left="567" w:hanging="567"/>
        <w:jc w:val="both"/>
        <w:rPr>
          <w:rFonts w:asciiTheme="minorHAnsi" w:hAnsiTheme="minorHAnsi" w:cs="Arial"/>
          <w:b/>
          <w:sz w:val="22"/>
          <w:szCs w:val="22"/>
        </w:rPr>
      </w:pPr>
      <w:r w:rsidRPr="000763BE">
        <w:rPr>
          <w:rFonts w:asciiTheme="minorHAnsi" w:hAnsiTheme="minorHAnsi" w:cs="Arial"/>
          <w:b/>
          <w:sz w:val="22"/>
          <w:szCs w:val="22"/>
        </w:rPr>
        <w:t>ELLON ACADEMY AIMS</w:t>
      </w:r>
    </w:p>
    <w:p w14:paraId="7B4B3E53" w14:textId="77777777" w:rsidR="003A4780" w:rsidRPr="000763BE" w:rsidRDefault="003A4780" w:rsidP="004D6F0F">
      <w:pPr>
        <w:jc w:val="both"/>
        <w:rPr>
          <w:rFonts w:asciiTheme="minorHAnsi" w:hAnsiTheme="minorHAnsi" w:cs="Arial"/>
          <w:sz w:val="22"/>
          <w:szCs w:val="22"/>
        </w:rPr>
      </w:pPr>
    </w:p>
    <w:p w14:paraId="10A2EC8B" w14:textId="77777777" w:rsidR="003A4780" w:rsidRPr="000763BE" w:rsidRDefault="003A4780" w:rsidP="004D6F0F">
      <w:pPr>
        <w:jc w:val="both"/>
        <w:rPr>
          <w:rFonts w:asciiTheme="minorHAnsi" w:hAnsiTheme="minorHAnsi" w:cs="Arial"/>
          <w:sz w:val="22"/>
          <w:szCs w:val="22"/>
        </w:rPr>
      </w:pPr>
    </w:p>
    <w:p w14:paraId="555943AC" w14:textId="77777777" w:rsidR="003A4780" w:rsidRPr="000763BE" w:rsidRDefault="003A4780" w:rsidP="004D6F0F">
      <w:pPr>
        <w:jc w:val="both"/>
        <w:rPr>
          <w:rFonts w:asciiTheme="minorHAnsi" w:hAnsiTheme="minorHAnsi" w:cs="Arial"/>
          <w:b/>
          <w:sz w:val="22"/>
          <w:szCs w:val="22"/>
        </w:rPr>
      </w:pPr>
      <w:r w:rsidRPr="000763BE">
        <w:rPr>
          <w:rFonts w:asciiTheme="minorHAnsi" w:hAnsiTheme="minorHAnsi" w:cs="Arial"/>
          <w:b/>
          <w:sz w:val="22"/>
          <w:szCs w:val="22"/>
        </w:rPr>
        <w:t>Partnership Working</w:t>
      </w:r>
    </w:p>
    <w:p w14:paraId="5C85F9A5" w14:textId="77777777" w:rsidR="003A4780" w:rsidRPr="000763BE" w:rsidRDefault="003A4780" w:rsidP="004D6F0F">
      <w:pPr>
        <w:jc w:val="both"/>
        <w:rPr>
          <w:rFonts w:asciiTheme="minorHAnsi" w:hAnsiTheme="minorHAnsi" w:cs="Arial"/>
          <w:b/>
          <w:sz w:val="22"/>
          <w:szCs w:val="22"/>
        </w:rPr>
      </w:pPr>
    </w:p>
    <w:p w14:paraId="1AC718D1" w14:textId="77777777" w:rsidR="003A4780" w:rsidRPr="000763BE" w:rsidRDefault="003A4780" w:rsidP="004D6F0F">
      <w:pPr>
        <w:jc w:val="both"/>
        <w:rPr>
          <w:rFonts w:asciiTheme="minorHAnsi" w:hAnsiTheme="minorHAnsi" w:cs="Arial"/>
          <w:sz w:val="22"/>
          <w:szCs w:val="22"/>
        </w:rPr>
      </w:pPr>
      <w:r w:rsidRPr="000763BE">
        <w:rPr>
          <w:rFonts w:asciiTheme="minorHAnsi" w:hAnsiTheme="minorHAnsi" w:cs="Arial"/>
          <w:sz w:val="22"/>
          <w:szCs w:val="22"/>
        </w:rPr>
        <w:t>Partnership working is essential for effective learning and teaching and for effective support for pupils.</w:t>
      </w:r>
      <w:r w:rsidR="00D95A87" w:rsidRPr="000763BE">
        <w:rPr>
          <w:rFonts w:asciiTheme="minorHAnsi" w:hAnsiTheme="minorHAnsi" w:cs="Arial"/>
          <w:sz w:val="22"/>
          <w:szCs w:val="22"/>
        </w:rPr>
        <w:t xml:space="preserve"> </w:t>
      </w:r>
      <w:r w:rsidRPr="000763BE">
        <w:rPr>
          <w:rFonts w:asciiTheme="minorHAnsi" w:hAnsiTheme="minorHAnsi" w:cs="Arial"/>
          <w:sz w:val="22"/>
          <w:szCs w:val="22"/>
        </w:rPr>
        <w:t xml:space="preserve"> Partnership working has many strands permeating all aspects of the work of </w:t>
      </w:r>
      <w:r w:rsidR="001E52D3" w:rsidRPr="000763BE">
        <w:rPr>
          <w:rFonts w:asciiTheme="minorHAnsi" w:hAnsiTheme="minorHAnsi" w:cs="Arial"/>
          <w:sz w:val="22"/>
          <w:szCs w:val="22"/>
        </w:rPr>
        <w:t>the cluster / school.  Partn</w:t>
      </w:r>
      <w:r w:rsidRPr="000763BE">
        <w:rPr>
          <w:rFonts w:asciiTheme="minorHAnsi" w:hAnsiTheme="minorHAnsi" w:cs="Arial"/>
          <w:sz w:val="22"/>
          <w:szCs w:val="22"/>
        </w:rPr>
        <w:t xml:space="preserve">ership work involves all staff and pupils within Ellon Academy. </w:t>
      </w:r>
    </w:p>
    <w:p w14:paraId="630FD6A7" w14:textId="77777777" w:rsidR="001E52D3" w:rsidRPr="000763BE" w:rsidRDefault="001E52D3" w:rsidP="004D6F0F">
      <w:pPr>
        <w:jc w:val="both"/>
        <w:rPr>
          <w:rFonts w:asciiTheme="minorHAnsi" w:hAnsiTheme="minorHAnsi" w:cs="Arial"/>
          <w:sz w:val="22"/>
          <w:szCs w:val="22"/>
        </w:rPr>
      </w:pPr>
    </w:p>
    <w:p w14:paraId="71AA9E81" w14:textId="77777777" w:rsidR="001E52D3" w:rsidRPr="000763BE" w:rsidRDefault="001E52D3"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Guidance / PSE at Ellon Academy</w:t>
      </w:r>
    </w:p>
    <w:p w14:paraId="398FB2E6" w14:textId="77777777" w:rsidR="001E52D3" w:rsidRPr="000763BE" w:rsidRDefault="001E52D3" w:rsidP="004D6F0F">
      <w:pPr>
        <w:pStyle w:val="ListParagraph"/>
        <w:ind w:left="1440"/>
        <w:jc w:val="both"/>
        <w:rPr>
          <w:rFonts w:asciiTheme="minorHAnsi" w:hAnsiTheme="minorHAnsi" w:cs="Arial"/>
          <w:sz w:val="22"/>
          <w:szCs w:val="22"/>
        </w:rPr>
      </w:pPr>
    </w:p>
    <w:p w14:paraId="58CEFB18" w14:textId="77777777" w:rsidR="001E52D3" w:rsidRPr="000763BE" w:rsidRDefault="001E52D3" w:rsidP="00D95A87">
      <w:pPr>
        <w:pStyle w:val="ListParagraph"/>
        <w:ind w:left="0"/>
        <w:jc w:val="both"/>
        <w:rPr>
          <w:rFonts w:asciiTheme="minorHAnsi" w:hAnsiTheme="minorHAnsi" w:cs="Arial"/>
          <w:sz w:val="22"/>
          <w:szCs w:val="22"/>
        </w:rPr>
      </w:pPr>
      <w:r w:rsidRPr="000763BE">
        <w:rPr>
          <w:rFonts w:asciiTheme="minorHAnsi" w:hAnsiTheme="minorHAnsi" w:cs="Arial"/>
          <w:sz w:val="22"/>
          <w:szCs w:val="22"/>
        </w:rPr>
        <w:t>Partnership working has a crucial role in achieving all the H and WB experiences and outcomes which allow Es and Os to be organised and planned for.  A collaborative approach ensures progression within and across levels, particularly at transition and enhances learning through regular professional dialogue across partnerships, sharing knowledge, information ideas and expertise.</w:t>
      </w:r>
    </w:p>
    <w:p w14:paraId="1783A3E2" w14:textId="77777777" w:rsidR="001E52D3" w:rsidRPr="000763BE" w:rsidRDefault="001E52D3" w:rsidP="00D95A87">
      <w:pPr>
        <w:jc w:val="both"/>
        <w:rPr>
          <w:rFonts w:asciiTheme="minorHAnsi" w:hAnsiTheme="minorHAnsi" w:cs="Arial"/>
          <w:sz w:val="22"/>
          <w:szCs w:val="22"/>
        </w:rPr>
      </w:pPr>
    </w:p>
    <w:p w14:paraId="3032D89D" w14:textId="77777777" w:rsidR="001E52D3" w:rsidRPr="000763BE" w:rsidRDefault="004E17BD"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Targeted L</w:t>
      </w:r>
      <w:r w:rsidR="001E52D3" w:rsidRPr="000763BE">
        <w:rPr>
          <w:rFonts w:asciiTheme="minorHAnsi" w:hAnsiTheme="minorHAnsi" w:cs="Arial"/>
          <w:b/>
          <w:sz w:val="22"/>
          <w:szCs w:val="22"/>
        </w:rPr>
        <w:t>inks for Individuals</w:t>
      </w:r>
    </w:p>
    <w:p w14:paraId="29ACCBC3" w14:textId="77777777" w:rsidR="004E17BD" w:rsidRPr="000763BE" w:rsidRDefault="004E17BD" w:rsidP="00D95A87">
      <w:pPr>
        <w:jc w:val="both"/>
        <w:rPr>
          <w:rFonts w:asciiTheme="minorHAnsi" w:hAnsiTheme="minorHAnsi" w:cs="Arial"/>
          <w:b/>
          <w:sz w:val="22"/>
          <w:szCs w:val="22"/>
        </w:rPr>
      </w:pPr>
    </w:p>
    <w:p w14:paraId="6511D1AD" w14:textId="24C68594" w:rsidR="001E52D3" w:rsidRPr="000763BE" w:rsidRDefault="001E52D3" w:rsidP="00D95A87">
      <w:pPr>
        <w:jc w:val="both"/>
        <w:rPr>
          <w:rFonts w:asciiTheme="minorHAnsi" w:hAnsiTheme="minorHAnsi" w:cs="Arial"/>
          <w:sz w:val="22"/>
          <w:szCs w:val="22"/>
        </w:rPr>
      </w:pPr>
      <w:r w:rsidRPr="000763BE">
        <w:rPr>
          <w:rFonts w:asciiTheme="minorHAnsi" w:hAnsiTheme="minorHAnsi" w:cs="Arial"/>
          <w:sz w:val="22"/>
          <w:szCs w:val="22"/>
        </w:rPr>
        <w:t>It is important to work in partnership to “get it rig</w:t>
      </w:r>
      <w:r w:rsidR="00405A93" w:rsidRPr="000763BE">
        <w:rPr>
          <w:rFonts w:asciiTheme="minorHAnsi" w:hAnsiTheme="minorHAnsi" w:cs="Arial"/>
          <w:sz w:val="22"/>
          <w:szCs w:val="22"/>
        </w:rPr>
        <w:t xml:space="preserve">ht for every child”.  All </w:t>
      </w:r>
      <w:r w:rsidRPr="000763BE">
        <w:rPr>
          <w:rFonts w:asciiTheme="minorHAnsi" w:hAnsiTheme="minorHAnsi" w:cs="Arial"/>
          <w:sz w:val="22"/>
          <w:szCs w:val="22"/>
        </w:rPr>
        <w:t>Cluster staff can work with a range of link pa</w:t>
      </w:r>
      <w:r w:rsidR="00A81B19" w:rsidRPr="000763BE">
        <w:rPr>
          <w:rFonts w:asciiTheme="minorHAnsi" w:hAnsiTheme="minorHAnsi" w:cs="Arial"/>
          <w:sz w:val="22"/>
          <w:szCs w:val="22"/>
        </w:rPr>
        <w:t>rt</w:t>
      </w:r>
      <w:r w:rsidRPr="000763BE">
        <w:rPr>
          <w:rFonts w:asciiTheme="minorHAnsi" w:hAnsiTheme="minorHAnsi" w:cs="Arial"/>
          <w:sz w:val="22"/>
          <w:szCs w:val="22"/>
        </w:rPr>
        <w:t xml:space="preserve">ners such as </w:t>
      </w:r>
      <w:r w:rsidR="00A81B19" w:rsidRPr="000763BE">
        <w:rPr>
          <w:rFonts w:asciiTheme="minorHAnsi" w:hAnsiTheme="minorHAnsi" w:cs="Arial"/>
          <w:sz w:val="22"/>
          <w:szCs w:val="22"/>
        </w:rPr>
        <w:t>Educational Psychologist, CLD, Social Work, Young Persons Department, LEAD, Compass, Barnardos, CAMHS, Sensory Impairment Service, BEat</w:t>
      </w:r>
      <w:r w:rsidRPr="000763BE">
        <w:rPr>
          <w:rFonts w:asciiTheme="minorHAnsi" w:hAnsiTheme="minorHAnsi" w:cs="Arial"/>
          <w:sz w:val="22"/>
          <w:szCs w:val="22"/>
        </w:rPr>
        <w:t xml:space="preserve">  </w:t>
      </w:r>
    </w:p>
    <w:p w14:paraId="77A5D1E1" w14:textId="77777777" w:rsidR="004E17BD" w:rsidRPr="000763BE" w:rsidRDefault="004E17BD" w:rsidP="00D95A87">
      <w:pPr>
        <w:jc w:val="both"/>
        <w:rPr>
          <w:rFonts w:asciiTheme="minorHAnsi" w:hAnsiTheme="minorHAnsi" w:cs="Arial"/>
          <w:sz w:val="22"/>
          <w:szCs w:val="22"/>
        </w:rPr>
      </w:pPr>
    </w:p>
    <w:p w14:paraId="2F71A47E" w14:textId="77777777" w:rsidR="004E17BD" w:rsidRPr="000763BE" w:rsidRDefault="004E17BD"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Universal Links for All Young People</w:t>
      </w:r>
    </w:p>
    <w:p w14:paraId="35C04413" w14:textId="77777777" w:rsidR="00AF4BD3" w:rsidRPr="000763BE" w:rsidRDefault="00AF4BD3" w:rsidP="00D95A87">
      <w:pPr>
        <w:pStyle w:val="ListParagraph"/>
        <w:ind w:left="0"/>
        <w:jc w:val="both"/>
        <w:rPr>
          <w:rFonts w:asciiTheme="minorHAnsi" w:hAnsiTheme="minorHAnsi" w:cs="Arial"/>
          <w:b/>
          <w:sz w:val="22"/>
          <w:szCs w:val="22"/>
        </w:rPr>
      </w:pPr>
    </w:p>
    <w:p w14:paraId="2C005FA0" w14:textId="1DA502C3" w:rsidR="004E17BD" w:rsidRPr="000763BE" w:rsidRDefault="004E17BD" w:rsidP="00D95A87">
      <w:pPr>
        <w:pStyle w:val="ListParagraph"/>
        <w:ind w:left="0"/>
        <w:jc w:val="both"/>
        <w:rPr>
          <w:rFonts w:asciiTheme="minorHAnsi" w:hAnsiTheme="minorHAnsi" w:cs="Arial"/>
          <w:sz w:val="22"/>
          <w:szCs w:val="22"/>
        </w:rPr>
      </w:pPr>
      <w:r w:rsidRPr="000763BE">
        <w:rPr>
          <w:rFonts w:asciiTheme="minorHAnsi" w:hAnsiTheme="minorHAnsi" w:cs="Arial"/>
          <w:sz w:val="22"/>
          <w:szCs w:val="22"/>
        </w:rPr>
        <w:t>Building strong partnerships with both local and national employers helps to develop enterprising</w:t>
      </w:r>
      <w:r w:rsidR="00405A93" w:rsidRPr="000763BE">
        <w:rPr>
          <w:rFonts w:asciiTheme="minorHAnsi" w:hAnsiTheme="minorHAnsi" w:cs="Arial"/>
          <w:sz w:val="22"/>
          <w:szCs w:val="22"/>
        </w:rPr>
        <w:t>,</w:t>
      </w:r>
      <w:r w:rsidRPr="000763BE">
        <w:rPr>
          <w:rFonts w:asciiTheme="minorHAnsi" w:hAnsiTheme="minorHAnsi" w:cs="Arial"/>
          <w:sz w:val="22"/>
          <w:szCs w:val="22"/>
        </w:rPr>
        <w:t xml:space="preserve"> </w:t>
      </w:r>
      <w:r w:rsidR="00405A93" w:rsidRPr="000763BE">
        <w:rPr>
          <w:rFonts w:asciiTheme="minorHAnsi" w:hAnsiTheme="minorHAnsi" w:cs="Arial"/>
          <w:sz w:val="22"/>
          <w:szCs w:val="22"/>
        </w:rPr>
        <w:t xml:space="preserve">entrepreneurial and employability </w:t>
      </w:r>
      <w:r w:rsidRPr="000763BE">
        <w:rPr>
          <w:rFonts w:asciiTheme="minorHAnsi" w:hAnsiTheme="minorHAnsi" w:cs="Arial"/>
          <w:sz w:val="22"/>
          <w:szCs w:val="22"/>
        </w:rPr>
        <w:t xml:space="preserve">skills and attitudes in young people.  It provides experience of the world of work and enables pupils to place their school work in a real-world </w:t>
      </w:r>
      <w:r w:rsidR="0000523A" w:rsidRPr="000763BE">
        <w:rPr>
          <w:rFonts w:asciiTheme="minorHAnsi" w:hAnsiTheme="minorHAnsi" w:cs="Arial"/>
          <w:sz w:val="22"/>
          <w:szCs w:val="22"/>
        </w:rPr>
        <w:t>context.  Ellon Academy has a r</w:t>
      </w:r>
      <w:r w:rsidRPr="000763BE">
        <w:rPr>
          <w:rFonts w:asciiTheme="minorHAnsi" w:hAnsiTheme="minorHAnsi" w:cs="Arial"/>
          <w:sz w:val="22"/>
          <w:szCs w:val="22"/>
        </w:rPr>
        <w:t>a</w:t>
      </w:r>
      <w:r w:rsidR="0000523A" w:rsidRPr="000763BE">
        <w:rPr>
          <w:rFonts w:asciiTheme="minorHAnsi" w:hAnsiTheme="minorHAnsi" w:cs="Arial"/>
          <w:sz w:val="22"/>
          <w:szCs w:val="22"/>
        </w:rPr>
        <w:t>n</w:t>
      </w:r>
      <w:r w:rsidRPr="000763BE">
        <w:rPr>
          <w:rFonts w:asciiTheme="minorHAnsi" w:hAnsiTheme="minorHAnsi" w:cs="Arial"/>
          <w:sz w:val="22"/>
          <w:szCs w:val="22"/>
        </w:rPr>
        <w:t>ge of partnerships, these include:</w:t>
      </w:r>
    </w:p>
    <w:p w14:paraId="256144FC" w14:textId="77777777" w:rsidR="004E17BD" w:rsidRPr="000763BE" w:rsidRDefault="004E17BD" w:rsidP="00D95A87">
      <w:pPr>
        <w:pStyle w:val="ListParagraph"/>
        <w:ind w:left="0"/>
        <w:jc w:val="both"/>
        <w:rPr>
          <w:rFonts w:asciiTheme="minorHAnsi" w:hAnsiTheme="minorHAnsi" w:cs="Arial"/>
          <w:sz w:val="22"/>
          <w:szCs w:val="22"/>
        </w:rPr>
      </w:pPr>
    </w:p>
    <w:p w14:paraId="1FA03271" w14:textId="329C51EC" w:rsidR="004E17BD" w:rsidRPr="000763BE" w:rsidRDefault="004E17BD" w:rsidP="00D95A87">
      <w:pPr>
        <w:pStyle w:val="ListParagraph"/>
        <w:numPr>
          <w:ilvl w:val="0"/>
          <w:numId w:val="32"/>
        </w:numPr>
        <w:ind w:left="1134" w:hanging="567"/>
        <w:jc w:val="both"/>
        <w:rPr>
          <w:rFonts w:asciiTheme="minorHAnsi" w:hAnsiTheme="minorHAnsi" w:cs="Arial"/>
          <w:sz w:val="22"/>
          <w:szCs w:val="22"/>
        </w:rPr>
      </w:pPr>
      <w:r w:rsidRPr="000763BE">
        <w:rPr>
          <w:rFonts w:asciiTheme="minorHAnsi" w:hAnsiTheme="minorHAnsi" w:cs="Arial"/>
          <w:b/>
          <w:sz w:val="22"/>
          <w:szCs w:val="22"/>
        </w:rPr>
        <w:t>Careers Links</w:t>
      </w:r>
      <w:r w:rsidRPr="000763BE">
        <w:rPr>
          <w:rFonts w:asciiTheme="minorHAnsi" w:hAnsiTheme="minorHAnsi" w:cs="Arial"/>
          <w:sz w:val="22"/>
          <w:szCs w:val="22"/>
        </w:rPr>
        <w:t xml:space="preserve"> (STEM, BP, </w:t>
      </w:r>
      <w:r w:rsidR="00BD2FCB" w:rsidRPr="000763BE">
        <w:rPr>
          <w:rFonts w:asciiTheme="minorHAnsi" w:hAnsiTheme="minorHAnsi" w:cs="Arial"/>
          <w:sz w:val="22"/>
          <w:szCs w:val="22"/>
        </w:rPr>
        <w:t xml:space="preserve">WFT, </w:t>
      </w:r>
      <w:r w:rsidRPr="000763BE">
        <w:rPr>
          <w:rFonts w:asciiTheme="minorHAnsi" w:hAnsiTheme="minorHAnsi" w:cs="Arial"/>
          <w:sz w:val="22"/>
          <w:szCs w:val="22"/>
        </w:rPr>
        <w:t>Aberdeenshire Council. Mock Interviews, Careers Evening, CI</w:t>
      </w:r>
      <w:r w:rsidR="00AF4BD3" w:rsidRPr="000763BE">
        <w:rPr>
          <w:rFonts w:asciiTheme="minorHAnsi" w:hAnsiTheme="minorHAnsi" w:cs="Arial"/>
          <w:sz w:val="22"/>
          <w:szCs w:val="22"/>
        </w:rPr>
        <w:t>TB, ECITB etc</w:t>
      </w:r>
      <w:r w:rsidR="00D95A87" w:rsidRPr="000763BE">
        <w:rPr>
          <w:rFonts w:asciiTheme="minorHAnsi" w:hAnsiTheme="minorHAnsi" w:cs="Arial"/>
          <w:sz w:val="22"/>
          <w:szCs w:val="22"/>
        </w:rPr>
        <w:t>.</w:t>
      </w:r>
    </w:p>
    <w:p w14:paraId="5FBBEA0C" w14:textId="77777777" w:rsidR="0000523A" w:rsidRPr="000763BE" w:rsidRDefault="0000523A" w:rsidP="00D95A87">
      <w:pPr>
        <w:jc w:val="both"/>
        <w:rPr>
          <w:rFonts w:asciiTheme="minorHAnsi" w:hAnsiTheme="minorHAnsi" w:cs="Arial"/>
          <w:b/>
          <w:sz w:val="22"/>
          <w:szCs w:val="22"/>
        </w:rPr>
      </w:pPr>
    </w:p>
    <w:p w14:paraId="470EB5C3" w14:textId="77777777" w:rsidR="00AF4BD3" w:rsidRPr="000763BE" w:rsidRDefault="00AF4BD3" w:rsidP="00D95A87">
      <w:pPr>
        <w:pStyle w:val="ListParagraph"/>
        <w:numPr>
          <w:ilvl w:val="0"/>
          <w:numId w:val="32"/>
        </w:numPr>
        <w:ind w:left="1134" w:hanging="567"/>
        <w:jc w:val="both"/>
        <w:rPr>
          <w:rFonts w:asciiTheme="minorHAnsi" w:hAnsiTheme="minorHAnsi" w:cs="Arial"/>
          <w:sz w:val="22"/>
          <w:szCs w:val="22"/>
        </w:rPr>
      </w:pPr>
      <w:r w:rsidRPr="000763BE">
        <w:rPr>
          <w:rFonts w:asciiTheme="minorHAnsi" w:hAnsiTheme="minorHAnsi" w:cs="Arial"/>
          <w:b/>
          <w:sz w:val="22"/>
          <w:szCs w:val="22"/>
        </w:rPr>
        <w:t>Health and Wellbeing</w:t>
      </w:r>
      <w:r w:rsidRPr="000763BE">
        <w:rPr>
          <w:rFonts w:asciiTheme="minorHAnsi" w:hAnsiTheme="minorHAnsi" w:cs="Arial"/>
          <w:sz w:val="22"/>
          <w:szCs w:val="22"/>
        </w:rPr>
        <w:t xml:space="preserve"> Links (Teenage Cancer Trust, Safe Drive Stay Alive, Police, Organ Donation, Penumbra, Heart Start, Teen Drive CLD etc</w:t>
      </w:r>
      <w:r w:rsidR="00D95A87" w:rsidRPr="000763BE">
        <w:rPr>
          <w:rFonts w:asciiTheme="minorHAnsi" w:hAnsiTheme="minorHAnsi" w:cs="Arial"/>
          <w:sz w:val="22"/>
          <w:szCs w:val="22"/>
        </w:rPr>
        <w:t>.</w:t>
      </w:r>
    </w:p>
    <w:p w14:paraId="1A5FC6CB" w14:textId="77777777" w:rsidR="00AF4BD3" w:rsidRPr="000763BE" w:rsidRDefault="00AF4BD3" w:rsidP="00D95A87">
      <w:pPr>
        <w:jc w:val="both"/>
        <w:rPr>
          <w:rFonts w:asciiTheme="minorHAnsi" w:hAnsiTheme="minorHAnsi" w:cs="Arial"/>
          <w:sz w:val="22"/>
          <w:szCs w:val="22"/>
        </w:rPr>
      </w:pPr>
    </w:p>
    <w:p w14:paraId="675A2220" w14:textId="77777777" w:rsidR="00AF4BD3" w:rsidRPr="000763BE" w:rsidRDefault="00255994"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W</w:t>
      </w:r>
      <w:r w:rsidR="00D95A87" w:rsidRPr="000763BE">
        <w:rPr>
          <w:rFonts w:asciiTheme="minorHAnsi" w:hAnsiTheme="minorHAnsi" w:cs="Arial"/>
          <w:b/>
          <w:sz w:val="22"/>
          <w:szCs w:val="22"/>
        </w:rPr>
        <w:t>hole School L</w:t>
      </w:r>
      <w:r w:rsidRPr="000763BE">
        <w:rPr>
          <w:rFonts w:asciiTheme="minorHAnsi" w:hAnsiTheme="minorHAnsi" w:cs="Arial"/>
          <w:b/>
          <w:sz w:val="22"/>
          <w:szCs w:val="22"/>
        </w:rPr>
        <w:t>earning for Sustainability</w:t>
      </w:r>
      <w:r w:rsidR="00AF4BD3" w:rsidRPr="000763BE">
        <w:rPr>
          <w:rFonts w:asciiTheme="minorHAnsi" w:hAnsiTheme="minorHAnsi" w:cs="Arial"/>
          <w:b/>
          <w:sz w:val="22"/>
          <w:szCs w:val="22"/>
        </w:rPr>
        <w:t xml:space="preserve"> Partnership Links</w:t>
      </w:r>
    </w:p>
    <w:p w14:paraId="07DC114D" w14:textId="77777777" w:rsidR="00AF4BD3" w:rsidRPr="000763BE" w:rsidRDefault="00AF4BD3" w:rsidP="00D95A87">
      <w:pPr>
        <w:pStyle w:val="ListParagraph"/>
        <w:ind w:left="0"/>
        <w:jc w:val="both"/>
        <w:rPr>
          <w:rFonts w:asciiTheme="minorHAnsi" w:hAnsiTheme="minorHAnsi" w:cs="Arial"/>
          <w:b/>
          <w:sz w:val="22"/>
          <w:szCs w:val="22"/>
        </w:rPr>
      </w:pPr>
    </w:p>
    <w:p w14:paraId="20906B20" w14:textId="28113647" w:rsidR="00AF4BD3" w:rsidRPr="000763BE" w:rsidRDefault="00AF4BD3" w:rsidP="00D95A87">
      <w:pPr>
        <w:jc w:val="both"/>
        <w:rPr>
          <w:rFonts w:asciiTheme="minorHAnsi" w:hAnsiTheme="minorHAnsi" w:cs="Arial"/>
          <w:sz w:val="22"/>
          <w:szCs w:val="22"/>
        </w:rPr>
      </w:pPr>
      <w:r w:rsidRPr="000763BE">
        <w:rPr>
          <w:rFonts w:asciiTheme="minorHAnsi" w:hAnsiTheme="minorHAnsi" w:cs="Arial"/>
          <w:sz w:val="22"/>
          <w:szCs w:val="22"/>
        </w:rPr>
        <w:t xml:space="preserve">The Ellon Academy </w:t>
      </w:r>
      <w:r w:rsidR="00BD2FCB" w:rsidRPr="000763BE">
        <w:rPr>
          <w:rFonts w:asciiTheme="minorHAnsi" w:hAnsiTheme="minorHAnsi" w:cs="Arial"/>
          <w:sz w:val="22"/>
          <w:szCs w:val="22"/>
        </w:rPr>
        <w:t xml:space="preserve">Global </w:t>
      </w:r>
      <w:r w:rsidRPr="000763BE">
        <w:rPr>
          <w:rFonts w:asciiTheme="minorHAnsi" w:hAnsiTheme="minorHAnsi" w:cs="Arial"/>
          <w:sz w:val="22"/>
          <w:szCs w:val="22"/>
        </w:rPr>
        <w:t xml:space="preserve">Citizenship </w:t>
      </w:r>
      <w:r w:rsidR="00BD2FCB" w:rsidRPr="000763BE">
        <w:rPr>
          <w:rFonts w:asciiTheme="minorHAnsi" w:hAnsiTheme="minorHAnsi" w:cs="Arial"/>
          <w:sz w:val="22"/>
          <w:szCs w:val="22"/>
        </w:rPr>
        <w:t xml:space="preserve">and Wider Achievement </w:t>
      </w:r>
      <w:r w:rsidRPr="000763BE">
        <w:rPr>
          <w:rFonts w:asciiTheme="minorHAnsi" w:hAnsiTheme="minorHAnsi" w:cs="Arial"/>
          <w:sz w:val="22"/>
          <w:szCs w:val="22"/>
        </w:rPr>
        <w:t>Committee has whole school representation in order to manage global citizenship</w:t>
      </w:r>
      <w:r w:rsidR="00BD2FCB" w:rsidRPr="000763BE">
        <w:rPr>
          <w:rFonts w:asciiTheme="minorHAnsi" w:hAnsiTheme="minorHAnsi" w:cs="Arial"/>
          <w:sz w:val="22"/>
          <w:szCs w:val="22"/>
        </w:rPr>
        <w:t>, learning for sustainability and wider achievement</w:t>
      </w:r>
      <w:r w:rsidRPr="000763BE">
        <w:rPr>
          <w:rFonts w:asciiTheme="minorHAnsi" w:hAnsiTheme="minorHAnsi" w:cs="Arial"/>
          <w:sz w:val="22"/>
          <w:szCs w:val="22"/>
        </w:rPr>
        <w:t xml:space="preserve"> across learning.  </w:t>
      </w:r>
      <w:r w:rsidR="00AC757A" w:rsidRPr="000763BE">
        <w:rPr>
          <w:rFonts w:asciiTheme="minorHAnsi" w:hAnsiTheme="minorHAnsi" w:cs="Arial"/>
          <w:sz w:val="22"/>
          <w:szCs w:val="22"/>
        </w:rPr>
        <w:t>Examples of glo</w:t>
      </w:r>
      <w:r w:rsidRPr="000763BE">
        <w:rPr>
          <w:rFonts w:asciiTheme="minorHAnsi" w:hAnsiTheme="minorHAnsi" w:cs="Arial"/>
          <w:sz w:val="22"/>
          <w:szCs w:val="22"/>
        </w:rPr>
        <w:t>bal citizenship in Ellon Academy include</w:t>
      </w:r>
      <w:r w:rsidR="0000523A" w:rsidRPr="000763BE">
        <w:rPr>
          <w:rFonts w:asciiTheme="minorHAnsi" w:hAnsiTheme="minorHAnsi" w:cs="Arial"/>
          <w:sz w:val="22"/>
          <w:szCs w:val="22"/>
        </w:rPr>
        <w:t>,</w:t>
      </w:r>
      <w:r w:rsidRPr="000763BE">
        <w:rPr>
          <w:rFonts w:asciiTheme="minorHAnsi" w:hAnsiTheme="minorHAnsi" w:cs="Arial"/>
          <w:sz w:val="22"/>
          <w:szCs w:val="22"/>
        </w:rPr>
        <w:t xml:space="preserve"> but are not limited to</w:t>
      </w:r>
      <w:r w:rsidR="0000523A" w:rsidRPr="000763BE">
        <w:rPr>
          <w:rFonts w:asciiTheme="minorHAnsi" w:hAnsiTheme="minorHAnsi" w:cs="Arial"/>
          <w:sz w:val="22"/>
          <w:szCs w:val="22"/>
        </w:rPr>
        <w:t>,</w:t>
      </w:r>
      <w:r w:rsidRPr="000763BE">
        <w:rPr>
          <w:rFonts w:asciiTheme="minorHAnsi" w:hAnsiTheme="minorHAnsi" w:cs="Arial"/>
          <w:sz w:val="22"/>
          <w:szCs w:val="22"/>
        </w:rPr>
        <w:t xml:space="preserve"> Fairtrade work, promoting the UNRRS, World Challenge, </w:t>
      </w:r>
      <w:r w:rsidR="00BD2FCB" w:rsidRPr="000763BE">
        <w:rPr>
          <w:rFonts w:asciiTheme="minorHAnsi" w:hAnsiTheme="minorHAnsi" w:cs="Arial"/>
          <w:sz w:val="22"/>
          <w:szCs w:val="22"/>
        </w:rPr>
        <w:t xml:space="preserve">Eco School, </w:t>
      </w:r>
      <w:r w:rsidRPr="000763BE">
        <w:rPr>
          <w:rFonts w:asciiTheme="minorHAnsi" w:hAnsiTheme="minorHAnsi" w:cs="Arial"/>
          <w:sz w:val="22"/>
          <w:szCs w:val="22"/>
        </w:rPr>
        <w:t>Driving Ambition programme with Police Scotland, undertaking voluntary work</w:t>
      </w:r>
      <w:r w:rsidR="00AC757A" w:rsidRPr="000763BE">
        <w:rPr>
          <w:rFonts w:asciiTheme="minorHAnsi" w:hAnsiTheme="minorHAnsi" w:cs="Arial"/>
          <w:sz w:val="22"/>
          <w:szCs w:val="22"/>
        </w:rPr>
        <w:t xml:space="preserve"> </w:t>
      </w:r>
      <w:r w:rsidRPr="000763BE">
        <w:rPr>
          <w:rFonts w:asciiTheme="minorHAnsi" w:hAnsiTheme="minorHAnsi" w:cs="Arial"/>
          <w:sz w:val="22"/>
          <w:szCs w:val="22"/>
        </w:rPr>
        <w:t>in in local communities and school</w:t>
      </w:r>
      <w:r w:rsidR="00D95A87" w:rsidRPr="000763BE">
        <w:rPr>
          <w:rFonts w:asciiTheme="minorHAnsi" w:hAnsiTheme="minorHAnsi" w:cs="Arial"/>
          <w:sz w:val="22"/>
          <w:szCs w:val="22"/>
        </w:rPr>
        <w:t>.</w:t>
      </w:r>
    </w:p>
    <w:p w14:paraId="5F6A6E49" w14:textId="77777777" w:rsidR="00AC757A" w:rsidRPr="000763BE" w:rsidRDefault="00AC757A" w:rsidP="00D95A87">
      <w:pPr>
        <w:jc w:val="both"/>
        <w:rPr>
          <w:rFonts w:asciiTheme="minorHAnsi" w:hAnsiTheme="minorHAnsi" w:cs="Arial"/>
          <w:sz w:val="22"/>
          <w:szCs w:val="22"/>
        </w:rPr>
      </w:pPr>
    </w:p>
    <w:p w14:paraId="1115C130" w14:textId="77777777" w:rsidR="00D95A87" w:rsidRPr="000763BE" w:rsidRDefault="00D95A87">
      <w:pPr>
        <w:rPr>
          <w:rFonts w:asciiTheme="minorHAnsi" w:hAnsiTheme="minorHAnsi" w:cs="Arial"/>
          <w:sz w:val="22"/>
          <w:szCs w:val="22"/>
        </w:rPr>
      </w:pPr>
      <w:r w:rsidRPr="000763BE">
        <w:rPr>
          <w:rFonts w:asciiTheme="minorHAnsi" w:hAnsiTheme="minorHAnsi" w:cs="Arial"/>
          <w:sz w:val="22"/>
          <w:szCs w:val="22"/>
        </w:rPr>
        <w:br w:type="page"/>
      </w:r>
    </w:p>
    <w:p w14:paraId="0AA0F9AD" w14:textId="77777777" w:rsidR="00AC757A" w:rsidRPr="000763BE" w:rsidRDefault="00AC757A" w:rsidP="00D95A87">
      <w:pPr>
        <w:jc w:val="both"/>
        <w:rPr>
          <w:rFonts w:asciiTheme="minorHAnsi" w:hAnsiTheme="minorHAnsi" w:cs="Arial"/>
          <w:sz w:val="22"/>
          <w:szCs w:val="22"/>
        </w:rPr>
      </w:pPr>
    </w:p>
    <w:p w14:paraId="5C970DE7" w14:textId="77777777" w:rsidR="00AC757A" w:rsidRPr="000763BE" w:rsidRDefault="00AC757A"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Enterprise and Entrepreneurship Partnership Links</w:t>
      </w:r>
    </w:p>
    <w:p w14:paraId="29FD4FA1" w14:textId="77777777" w:rsidR="00AC757A" w:rsidRPr="000763BE" w:rsidRDefault="00AC757A" w:rsidP="00D95A87">
      <w:pPr>
        <w:pStyle w:val="ListParagraph"/>
        <w:ind w:left="0"/>
        <w:jc w:val="both"/>
        <w:rPr>
          <w:rFonts w:asciiTheme="minorHAnsi" w:hAnsiTheme="minorHAnsi" w:cs="Arial"/>
          <w:sz w:val="22"/>
          <w:szCs w:val="22"/>
        </w:rPr>
      </w:pPr>
    </w:p>
    <w:p w14:paraId="75E49EDD" w14:textId="066F6E89" w:rsidR="00AC757A" w:rsidRPr="000763BE" w:rsidRDefault="00AC757A" w:rsidP="00D95A87">
      <w:pPr>
        <w:pStyle w:val="ListParagraph"/>
        <w:ind w:left="0"/>
        <w:jc w:val="both"/>
        <w:rPr>
          <w:rFonts w:asciiTheme="minorHAnsi" w:hAnsiTheme="minorHAnsi" w:cs="Arial"/>
          <w:sz w:val="22"/>
          <w:szCs w:val="22"/>
        </w:rPr>
      </w:pPr>
      <w:r w:rsidRPr="000763BE">
        <w:rPr>
          <w:rFonts w:asciiTheme="minorHAnsi" w:hAnsiTheme="minorHAnsi" w:cs="Arial"/>
          <w:sz w:val="22"/>
          <w:szCs w:val="22"/>
        </w:rPr>
        <w:t>The Enterprise and Industry Committee ensure that enterprise</w:t>
      </w:r>
      <w:r w:rsidR="00286C50" w:rsidRPr="000763BE">
        <w:rPr>
          <w:rFonts w:asciiTheme="minorHAnsi" w:hAnsiTheme="minorHAnsi" w:cs="Arial"/>
          <w:sz w:val="22"/>
          <w:szCs w:val="22"/>
        </w:rPr>
        <w:t>,</w:t>
      </w:r>
      <w:r w:rsidR="00286C50" w:rsidRPr="000763BE">
        <w:rPr>
          <w:rFonts w:asciiTheme="minorHAnsi" w:hAnsiTheme="minorHAnsi" w:cs="Arial"/>
          <w:color w:val="00B050"/>
          <w:sz w:val="22"/>
          <w:szCs w:val="22"/>
        </w:rPr>
        <w:t xml:space="preserve"> </w:t>
      </w:r>
      <w:r w:rsidR="00286C50" w:rsidRPr="000763BE">
        <w:rPr>
          <w:rFonts w:asciiTheme="minorHAnsi" w:hAnsiTheme="minorHAnsi" w:cs="Arial"/>
          <w:sz w:val="22"/>
          <w:szCs w:val="22"/>
        </w:rPr>
        <w:t>entrepreneurship and employability</w:t>
      </w:r>
      <w:r w:rsidRPr="000763BE">
        <w:rPr>
          <w:rFonts w:asciiTheme="minorHAnsi" w:hAnsiTheme="minorHAnsi" w:cs="Arial"/>
          <w:sz w:val="22"/>
          <w:szCs w:val="22"/>
        </w:rPr>
        <w:t xml:space="preserve"> opportunities are embedded in all courses within Ellon Academy to prepare pupils for work and life.  Incorporating the aims and ideals of “Developing Scotland’s Young Workforce”, Ellon Academy has a vast range of business and employer links who provide speakers to work with Faculties.  Examples of our enterprise and entrepreneurship partnership links include</w:t>
      </w:r>
      <w:r w:rsidR="00FD0F6A" w:rsidRPr="000763BE">
        <w:rPr>
          <w:rFonts w:asciiTheme="minorHAnsi" w:hAnsiTheme="minorHAnsi" w:cs="Arial"/>
          <w:sz w:val="22"/>
          <w:szCs w:val="22"/>
        </w:rPr>
        <w:t xml:space="preserve"> Enterprise themed inductions days for S1/3/4/6, ongoing work with the Wood Family Trust, ongoing work as an “Enhanced BP School”</w:t>
      </w:r>
      <w:r w:rsidR="00286C50" w:rsidRPr="000763BE">
        <w:rPr>
          <w:rFonts w:asciiTheme="minorHAnsi" w:hAnsiTheme="minorHAnsi" w:cs="Arial"/>
          <w:sz w:val="22"/>
          <w:szCs w:val="22"/>
        </w:rPr>
        <w:t xml:space="preserve"> and enhanced STEM school</w:t>
      </w:r>
      <w:r w:rsidR="00FD0F6A" w:rsidRPr="000763BE">
        <w:rPr>
          <w:rFonts w:asciiTheme="minorHAnsi" w:hAnsiTheme="minorHAnsi" w:cs="Arial"/>
          <w:sz w:val="22"/>
          <w:szCs w:val="22"/>
        </w:rPr>
        <w:t>.</w:t>
      </w:r>
    </w:p>
    <w:p w14:paraId="5EAF7A25" w14:textId="77777777" w:rsidR="00FD0F6A" w:rsidRPr="000763BE" w:rsidRDefault="00FD0F6A" w:rsidP="00D95A87">
      <w:pPr>
        <w:pStyle w:val="ListParagraph"/>
        <w:ind w:left="0"/>
        <w:jc w:val="both"/>
        <w:rPr>
          <w:rFonts w:asciiTheme="minorHAnsi" w:hAnsiTheme="minorHAnsi" w:cs="Arial"/>
          <w:sz w:val="22"/>
          <w:szCs w:val="22"/>
        </w:rPr>
      </w:pPr>
    </w:p>
    <w:p w14:paraId="0CEDD302" w14:textId="77777777" w:rsidR="00FD0F6A" w:rsidRPr="000763BE" w:rsidRDefault="00FD0F6A"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 xml:space="preserve">Continuing </w:t>
      </w:r>
      <w:r w:rsidR="00D95A87" w:rsidRPr="000763BE">
        <w:rPr>
          <w:rFonts w:asciiTheme="minorHAnsi" w:hAnsiTheme="minorHAnsi" w:cs="Arial"/>
          <w:b/>
          <w:sz w:val="22"/>
          <w:szCs w:val="22"/>
        </w:rPr>
        <w:t>P</w:t>
      </w:r>
      <w:r w:rsidRPr="000763BE">
        <w:rPr>
          <w:rFonts w:asciiTheme="minorHAnsi" w:hAnsiTheme="minorHAnsi" w:cs="Arial"/>
          <w:b/>
          <w:sz w:val="22"/>
          <w:szCs w:val="22"/>
        </w:rPr>
        <w:t>rofes</w:t>
      </w:r>
      <w:r w:rsidR="00D95A87" w:rsidRPr="000763BE">
        <w:rPr>
          <w:rFonts w:asciiTheme="minorHAnsi" w:hAnsiTheme="minorHAnsi" w:cs="Arial"/>
          <w:b/>
          <w:sz w:val="22"/>
          <w:szCs w:val="22"/>
        </w:rPr>
        <w:t>sional Development and Partner L</w:t>
      </w:r>
      <w:r w:rsidRPr="000763BE">
        <w:rPr>
          <w:rFonts w:asciiTheme="minorHAnsi" w:hAnsiTheme="minorHAnsi" w:cs="Arial"/>
          <w:b/>
          <w:sz w:val="22"/>
          <w:szCs w:val="22"/>
        </w:rPr>
        <w:t>inks</w:t>
      </w:r>
    </w:p>
    <w:p w14:paraId="1AC4A6FB" w14:textId="77777777" w:rsidR="00FD0F6A" w:rsidRPr="000763BE" w:rsidRDefault="00FD0F6A" w:rsidP="00D95A87">
      <w:pPr>
        <w:jc w:val="both"/>
        <w:rPr>
          <w:rFonts w:asciiTheme="minorHAnsi" w:hAnsiTheme="minorHAnsi" w:cs="Arial"/>
          <w:sz w:val="22"/>
          <w:szCs w:val="22"/>
        </w:rPr>
      </w:pPr>
    </w:p>
    <w:p w14:paraId="0546A7F4" w14:textId="2C007F16" w:rsidR="004E17BD" w:rsidRPr="000763BE" w:rsidRDefault="00FD0F6A" w:rsidP="00D95A87">
      <w:pPr>
        <w:pStyle w:val="ListParagraph"/>
        <w:ind w:left="0"/>
        <w:jc w:val="both"/>
        <w:rPr>
          <w:rFonts w:asciiTheme="minorHAnsi" w:hAnsiTheme="minorHAnsi" w:cs="Arial"/>
          <w:sz w:val="22"/>
          <w:szCs w:val="22"/>
        </w:rPr>
      </w:pPr>
      <w:r w:rsidRPr="000763BE">
        <w:rPr>
          <w:rFonts w:asciiTheme="minorHAnsi" w:hAnsiTheme="minorHAnsi" w:cs="Arial"/>
          <w:sz w:val="22"/>
          <w:szCs w:val="22"/>
        </w:rPr>
        <w:t>Partner links provide Cluster schools with a wide range of CPD opportunities free of charge via inclusive practice twilight or lunchti</w:t>
      </w:r>
      <w:r w:rsidR="00286C50" w:rsidRPr="000763BE">
        <w:rPr>
          <w:rFonts w:asciiTheme="minorHAnsi" w:hAnsiTheme="minorHAnsi" w:cs="Arial"/>
          <w:sz w:val="22"/>
          <w:szCs w:val="22"/>
        </w:rPr>
        <w:t>me sessions.  These can include</w:t>
      </w:r>
      <w:r w:rsidRPr="000763BE">
        <w:rPr>
          <w:rFonts w:asciiTheme="minorHAnsi" w:hAnsiTheme="minorHAnsi" w:cs="Arial"/>
          <w:sz w:val="22"/>
          <w:szCs w:val="22"/>
        </w:rPr>
        <w:t xml:space="preserve"> specialist staff from NHS Grampian, Social Work, Community learning and Development, Council services, Charity organisations etc</w:t>
      </w:r>
      <w:r w:rsidR="00286C50" w:rsidRPr="000763BE">
        <w:rPr>
          <w:rFonts w:asciiTheme="minorHAnsi" w:hAnsiTheme="minorHAnsi" w:cs="Arial"/>
          <w:sz w:val="22"/>
          <w:szCs w:val="22"/>
        </w:rPr>
        <w:t xml:space="preserve"> or experienced cluster staff</w:t>
      </w:r>
      <w:r w:rsidRPr="000763BE">
        <w:rPr>
          <w:rFonts w:asciiTheme="minorHAnsi" w:hAnsiTheme="minorHAnsi" w:cs="Arial"/>
          <w:sz w:val="22"/>
          <w:szCs w:val="22"/>
        </w:rPr>
        <w:t>.  Additionally CPD opportunities can be pur</w:t>
      </w:r>
      <w:r w:rsidR="0000523A" w:rsidRPr="000763BE">
        <w:rPr>
          <w:rFonts w:asciiTheme="minorHAnsi" w:hAnsiTheme="minorHAnsi" w:cs="Arial"/>
          <w:sz w:val="22"/>
          <w:szCs w:val="22"/>
        </w:rPr>
        <w:t>chased via partnerships links eg</w:t>
      </w:r>
      <w:r w:rsidRPr="000763BE">
        <w:rPr>
          <w:rFonts w:asciiTheme="minorHAnsi" w:hAnsiTheme="minorHAnsi" w:cs="Arial"/>
          <w:sz w:val="22"/>
          <w:szCs w:val="22"/>
        </w:rPr>
        <w:t xml:space="preserve"> national training provided by the SQA.</w:t>
      </w:r>
    </w:p>
    <w:p w14:paraId="02A5FB09" w14:textId="77777777" w:rsidR="00AC1AB5" w:rsidRPr="000763BE" w:rsidRDefault="00AC1AB5" w:rsidP="00D95A87">
      <w:pPr>
        <w:pStyle w:val="ListParagraph"/>
        <w:ind w:left="0"/>
        <w:jc w:val="both"/>
        <w:rPr>
          <w:rFonts w:asciiTheme="minorHAnsi" w:hAnsiTheme="minorHAnsi" w:cs="Arial"/>
          <w:sz w:val="22"/>
          <w:szCs w:val="22"/>
        </w:rPr>
      </w:pPr>
    </w:p>
    <w:p w14:paraId="349C2F02" w14:textId="77777777" w:rsidR="00AC1AB5" w:rsidRPr="000763BE" w:rsidRDefault="00AC1AB5"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Wider Achievement and Partner Links</w:t>
      </w:r>
    </w:p>
    <w:p w14:paraId="66C4360B" w14:textId="77777777" w:rsidR="00D95A87" w:rsidRPr="000763BE" w:rsidRDefault="00D95A87" w:rsidP="00D95A87">
      <w:pPr>
        <w:jc w:val="both"/>
        <w:rPr>
          <w:rFonts w:asciiTheme="minorHAnsi" w:hAnsiTheme="minorHAnsi" w:cs="Arial"/>
          <w:b/>
          <w:sz w:val="22"/>
          <w:szCs w:val="22"/>
        </w:rPr>
      </w:pPr>
    </w:p>
    <w:p w14:paraId="105A3E6F" w14:textId="77777777" w:rsidR="00AC1AB5" w:rsidRPr="000763BE" w:rsidRDefault="00AC1AB5" w:rsidP="00D95A87">
      <w:pPr>
        <w:jc w:val="both"/>
        <w:rPr>
          <w:rFonts w:asciiTheme="minorHAnsi" w:hAnsiTheme="minorHAnsi" w:cs="Arial"/>
          <w:sz w:val="22"/>
          <w:szCs w:val="22"/>
        </w:rPr>
      </w:pPr>
      <w:r w:rsidRPr="000763BE">
        <w:rPr>
          <w:rFonts w:asciiTheme="minorHAnsi" w:hAnsiTheme="minorHAnsi" w:cs="Arial"/>
          <w:sz w:val="22"/>
          <w:szCs w:val="22"/>
        </w:rPr>
        <w:t>Within Ellon Academy the PT Achievement, leaders of learning and an extensive range of whole school committees and working groups manage and lead wider achievement programmes.  A wide range of partnership links allow the wider achievement programmes to operate, including WAP week (involving a range of partners supporting staff to deliver alternative activities, camps, trips, etc) and the curriculum (partner links are used to</w:t>
      </w:r>
      <w:r w:rsidR="00A739A1" w:rsidRPr="000763BE">
        <w:rPr>
          <w:rFonts w:asciiTheme="minorHAnsi" w:hAnsiTheme="minorHAnsi" w:cs="Arial"/>
          <w:sz w:val="22"/>
          <w:szCs w:val="22"/>
        </w:rPr>
        <w:t xml:space="preserve"> support the</w:t>
      </w:r>
      <w:r w:rsidRPr="000763BE">
        <w:rPr>
          <w:rFonts w:asciiTheme="minorHAnsi" w:hAnsiTheme="minorHAnsi" w:cs="Arial"/>
          <w:sz w:val="22"/>
          <w:szCs w:val="22"/>
        </w:rPr>
        <w:t xml:space="preserve"> delivery of Enrichment programmes / Wider Achievement timetables period across the curriculum)</w:t>
      </w:r>
      <w:r w:rsidR="00D95A87" w:rsidRPr="000763BE">
        <w:rPr>
          <w:rFonts w:asciiTheme="minorHAnsi" w:hAnsiTheme="minorHAnsi" w:cs="Arial"/>
          <w:sz w:val="22"/>
          <w:szCs w:val="22"/>
        </w:rPr>
        <w:t>.</w:t>
      </w:r>
    </w:p>
    <w:p w14:paraId="7119D428" w14:textId="77777777" w:rsidR="00A739A1" w:rsidRPr="000763BE" w:rsidRDefault="00A739A1" w:rsidP="00D95A87">
      <w:pPr>
        <w:jc w:val="both"/>
        <w:rPr>
          <w:rFonts w:asciiTheme="minorHAnsi" w:hAnsiTheme="minorHAnsi" w:cs="Arial"/>
          <w:sz w:val="22"/>
          <w:szCs w:val="22"/>
        </w:rPr>
      </w:pPr>
    </w:p>
    <w:p w14:paraId="06ECE657" w14:textId="77777777" w:rsidR="00A739A1" w:rsidRPr="000763BE" w:rsidRDefault="00A739A1" w:rsidP="00D95A87">
      <w:pPr>
        <w:pStyle w:val="ListParagraph"/>
        <w:numPr>
          <w:ilvl w:val="0"/>
          <w:numId w:val="26"/>
        </w:numPr>
        <w:ind w:left="567" w:hanging="567"/>
        <w:jc w:val="both"/>
        <w:rPr>
          <w:rFonts w:asciiTheme="minorHAnsi" w:hAnsiTheme="minorHAnsi" w:cs="Arial"/>
          <w:b/>
          <w:sz w:val="22"/>
          <w:szCs w:val="22"/>
        </w:rPr>
      </w:pPr>
      <w:r w:rsidRPr="000763BE">
        <w:rPr>
          <w:rFonts w:asciiTheme="minorHAnsi" w:hAnsiTheme="minorHAnsi" w:cs="Arial"/>
          <w:b/>
          <w:sz w:val="22"/>
          <w:szCs w:val="22"/>
        </w:rPr>
        <w:t>Transition</w:t>
      </w:r>
    </w:p>
    <w:p w14:paraId="494D48FC" w14:textId="77777777" w:rsidR="00A739A1" w:rsidRPr="000763BE" w:rsidRDefault="00A739A1" w:rsidP="00D95A87">
      <w:pPr>
        <w:pStyle w:val="ListParagraph"/>
        <w:ind w:left="0"/>
        <w:jc w:val="both"/>
        <w:rPr>
          <w:rFonts w:asciiTheme="minorHAnsi" w:hAnsiTheme="minorHAnsi" w:cs="Arial"/>
          <w:b/>
          <w:sz w:val="22"/>
          <w:szCs w:val="22"/>
        </w:rPr>
      </w:pPr>
    </w:p>
    <w:p w14:paraId="34F5B9EC" w14:textId="77777777" w:rsidR="00A739A1" w:rsidRPr="000763BE" w:rsidRDefault="00A739A1" w:rsidP="00D95A87">
      <w:pPr>
        <w:jc w:val="both"/>
        <w:rPr>
          <w:rFonts w:asciiTheme="minorHAnsi" w:hAnsiTheme="minorHAnsi" w:cs="Arial"/>
          <w:b/>
          <w:sz w:val="22"/>
          <w:szCs w:val="22"/>
        </w:rPr>
      </w:pPr>
      <w:r w:rsidRPr="000763BE">
        <w:rPr>
          <w:rFonts w:asciiTheme="minorHAnsi" w:hAnsiTheme="minorHAnsi" w:cs="Arial"/>
          <w:b/>
          <w:sz w:val="22"/>
          <w:szCs w:val="22"/>
        </w:rPr>
        <w:t>The Primary / Secondary Transition Process</w:t>
      </w:r>
    </w:p>
    <w:p w14:paraId="51EA6C6C" w14:textId="77777777" w:rsidR="00A739A1" w:rsidRPr="000763BE" w:rsidRDefault="00A739A1" w:rsidP="00D95A87">
      <w:pPr>
        <w:jc w:val="both"/>
        <w:rPr>
          <w:rFonts w:asciiTheme="minorHAnsi" w:hAnsiTheme="minorHAnsi" w:cs="Arial"/>
          <w:b/>
          <w:sz w:val="22"/>
          <w:szCs w:val="22"/>
        </w:rPr>
      </w:pPr>
    </w:p>
    <w:p w14:paraId="294E5556" w14:textId="77777777" w:rsidR="00A739A1" w:rsidRPr="000763BE" w:rsidRDefault="00A739A1" w:rsidP="00D95A87">
      <w:pPr>
        <w:jc w:val="both"/>
        <w:rPr>
          <w:rFonts w:asciiTheme="minorHAnsi" w:hAnsiTheme="minorHAnsi" w:cs="Arial"/>
          <w:sz w:val="22"/>
          <w:szCs w:val="22"/>
        </w:rPr>
      </w:pPr>
      <w:r w:rsidRPr="000763BE">
        <w:rPr>
          <w:rFonts w:asciiTheme="minorHAnsi" w:hAnsiTheme="minorHAnsi" w:cs="Arial"/>
          <w:sz w:val="22"/>
          <w:szCs w:val="22"/>
        </w:rPr>
        <w:t>The move from primary to second</w:t>
      </w:r>
      <w:r w:rsidR="001C69A1" w:rsidRPr="000763BE">
        <w:rPr>
          <w:rFonts w:asciiTheme="minorHAnsi" w:hAnsiTheme="minorHAnsi" w:cs="Arial"/>
          <w:sz w:val="22"/>
          <w:szCs w:val="22"/>
        </w:rPr>
        <w:t>a</w:t>
      </w:r>
      <w:r w:rsidRPr="000763BE">
        <w:rPr>
          <w:rFonts w:asciiTheme="minorHAnsi" w:hAnsiTheme="minorHAnsi" w:cs="Arial"/>
          <w:sz w:val="22"/>
          <w:szCs w:val="22"/>
        </w:rPr>
        <w:t>ry schools for most pupils is a very easy one but it can be an anxious time for some pupils and their parents / carers.  To ease this, we work closely with our class teachers, support staff, pupils and parents / carers to minimise concerns.  During the transition process, detailed inform</w:t>
      </w:r>
      <w:r w:rsidR="0000523A" w:rsidRPr="000763BE">
        <w:rPr>
          <w:rFonts w:asciiTheme="minorHAnsi" w:hAnsiTheme="minorHAnsi" w:cs="Arial"/>
          <w:sz w:val="22"/>
          <w:szCs w:val="22"/>
        </w:rPr>
        <w:t>ation is gathered on each pupil</w:t>
      </w:r>
      <w:r w:rsidRPr="000763BE">
        <w:rPr>
          <w:rFonts w:asciiTheme="minorHAnsi" w:hAnsiTheme="minorHAnsi" w:cs="Arial"/>
          <w:sz w:val="22"/>
          <w:szCs w:val="22"/>
        </w:rPr>
        <w:t xml:space="preserve"> and shared with staff across the Academy to ensure effective personal and learning support strategies are in place.</w:t>
      </w:r>
    </w:p>
    <w:p w14:paraId="3D2C7F83" w14:textId="77777777" w:rsidR="001C69A1" w:rsidRPr="000763BE" w:rsidRDefault="001C69A1" w:rsidP="00D95A87">
      <w:pPr>
        <w:jc w:val="both"/>
        <w:rPr>
          <w:rFonts w:asciiTheme="minorHAnsi" w:hAnsiTheme="minorHAnsi" w:cs="Arial"/>
          <w:sz w:val="22"/>
          <w:szCs w:val="22"/>
        </w:rPr>
      </w:pPr>
    </w:p>
    <w:p w14:paraId="6F249210" w14:textId="0BF78333" w:rsidR="001C69A1" w:rsidRPr="000763BE" w:rsidRDefault="001C69A1" w:rsidP="00D95A87">
      <w:pPr>
        <w:jc w:val="both"/>
        <w:rPr>
          <w:rFonts w:asciiTheme="minorHAnsi" w:hAnsiTheme="minorHAnsi" w:cs="Arial"/>
          <w:sz w:val="22"/>
          <w:szCs w:val="22"/>
        </w:rPr>
      </w:pPr>
      <w:r w:rsidRPr="000763BE">
        <w:rPr>
          <w:rFonts w:asciiTheme="minorHAnsi" w:hAnsiTheme="minorHAnsi" w:cs="Arial"/>
          <w:sz w:val="22"/>
          <w:szCs w:val="22"/>
        </w:rPr>
        <w:t xml:space="preserve">To facilitate individual needs, an extended transition programme </w:t>
      </w:r>
      <w:r w:rsidR="00FC67A1" w:rsidRPr="000763BE">
        <w:rPr>
          <w:rFonts w:asciiTheme="minorHAnsi" w:hAnsiTheme="minorHAnsi" w:cs="Arial"/>
          <w:sz w:val="22"/>
          <w:szCs w:val="22"/>
        </w:rPr>
        <w:t>and bridging groups are</w:t>
      </w:r>
      <w:r w:rsidRPr="000763BE">
        <w:rPr>
          <w:rFonts w:asciiTheme="minorHAnsi" w:hAnsiTheme="minorHAnsi" w:cs="Arial"/>
          <w:sz w:val="22"/>
          <w:szCs w:val="22"/>
        </w:rPr>
        <w:t xml:space="preserve"> available for pupils with significant additional support needs.  Health professionals, Educational Psychologists, Soc</w:t>
      </w:r>
      <w:r w:rsidR="00FC67A1" w:rsidRPr="000763BE">
        <w:rPr>
          <w:rFonts w:asciiTheme="minorHAnsi" w:hAnsiTheme="minorHAnsi" w:cs="Arial"/>
          <w:sz w:val="22"/>
          <w:szCs w:val="22"/>
        </w:rPr>
        <w:t>ial Work, CSM Pupil and Family S</w:t>
      </w:r>
      <w:r w:rsidRPr="000763BE">
        <w:rPr>
          <w:rFonts w:asciiTheme="minorHAnsi" w:hAnsiTheme="minorHAnsi" w:cs="Arial"/>
          <w:sz w:val="22"/>
          <w:szCs w:val="22"/>
        </w:rPr>
        <w:t>upport workers, Community Learning workers, other professionals and voluntary organisations may be involved in ensuring smooth transition from primary schools to the Academy.</w:t>
      </w:r>
    </w:p>
    <w:p w14:paraId="3170E2A4" w14:textId="77777777" w:rsidR="00FC67A1" w:rsidRPr="000763BE" w:rsidRDefault="00FC67A1" w:rsidP="00D95A87">
      <w:pPr>
        <w:jc w:val="both"/>
        <w:rPr>
          <w:rFonts w:asciiTheme="minorHAnsi" w:hAnsiTheme="minorHAnsi" w:cs="Arial"/>
          <w:sz w:val="22"/>
          <w:szCs w:val="22"/>
        </w:rPr>
      </w:pPr>
    </w:p>
    <w:p w14:paraId="52B38060" w14:textId="4B50B1B3" w:rsidR="00FC67A1" w:rsidRPr="000763BE" w:rsidRDefault="00FC67A1" w:rsidP="00D95A87">
      <w:pPr>
        <w:jc w:val="both"/>
        <w:rPr>
          <w:rFonts w:asciiTheme="minorHAnsi" w:hAnsiTheme="minorHAnsi" w:cs="Arial"/>
          <w:sz w:val="22"/>
          <w:szCs w:val="22"/>
        </w:rPr>
      </w:pPr>
      <w:r w:rsidRPr="000763BE">
        <w:rPr>
          <w:rFonts w:asciiTheme="minorHAnsi" w:hAnsiTheme="minorHAnsi" w:cs="Arial"/>
          <w:b/>
          <w:sz w:val="22"/>
          <w:szCs w:val="22"/>
        </w:rPr>
        <w:t>Support with transition also exists at the following key stages</w:t>
      </w:r>
      <w:r w:rsidRPr="000763BE">
        <w:rPr>
          <w:rFonts w:asciiTheme="minorHAnsi" w:hAnsiTheme="minorHAnsi" w:cs="Arial"/>
          <w:sz w:val="22"/>
          <w:szCs w:val="22"/>
        </w:rPr>
        <w:t>:</w:t>
      </w:r>
    </w:p>
    <w:p w14:paraId="690468F8" w14:textId="77777777" w:rsidR="001C69A1" w:rsidRPr="000763BE" w:rsidRDefault="001C69A1" w:rsidP="00D95A87">
      <w:pPr>
        <w:jc w:val="both"/>
        <w:rPr>
          <w:rFonts w:asciiTheme="minorHAnsi" w:hAnsiTheme="minorHAnsi" w:cs="Arial"/>
          <w:b/>
          <w:sz w:val="22"/>
          <w:szCs w:val="22"/>
        </w:rPr>
      </w:pPr>
    </w:p>
    <w:p w14:paraId="693BE75B" w14:textId="66E776F5" w:rsidR="001C69A1" w:rsidRPr="000763BE" w:rsidRDefault="001C69A1" w:rsidP="00FC67A1">
      <w:pPr>
        <w:pStyle w:val="ListParagraph"/>
        <w:numPr>
          <w:ilvl w:val="0"/>
          <w:numId w:val="26"/>
        </w:numPr>
        <w:jc w:val="both"/>
        <w:rPr>
          <w:rFonts w:asciiTheme="minorHAnsi" w:hAnsiTheme="minorHAnsi" w:cs="Arial"/>
          <w:sz w:val="22"/>
          <w:szCs w:val="22"/>
        </w:rPr>
      </w:pPr>
      <w:r w:rsidRPr="000763BE">
        <w:rPr>
          <w:rFonts w:asciiTheme="minorHAnsi" w:hAnsiTheme="minorHAnsi" w:cs="Arial"/>
          <w:sz w:val="22"/>
          <w:szCs w:val="22"/>
        </w:rPr>
        <w:t>S2 into S3 Transition</w:t>
      </w:r>
      <w:r w:rsidR="00FC67A1" w:rsidRPr="000763BE">
        <w:rPr>
          <w:rFonts w:asciiTheme="minorHAnsi" w:hAnsiTheme="minorHAnsi" w:cs="Arial"/>
          <w:sz w:val="22"/>
          <w:szCs w:val="22"/>
        </w:rPr>
        <w:t xml:space="preserve"> / Personalisation and Choice</w:t>
      </w:r>
      <w:r w:rsidRPr="000763BE">
        <w:rPr>
          <w:rFonts w:asciiTheme="minorHAnsi" w:hAnsiTheme="minorHAnsi" w:cs="Arial"/>
          <w:sz w:val="22"/>
          <w:szCs w:val="22"/>
        </w:rPr>
        <w:t xml:space="preserve"> with the BGE</w:t>
      </w:r>
    </w:p>
    <w:p w14:paraId="3A27722A" w14:textId="77777777" w:rsidR="001C69A1" w:rsidRPr="000763BE" w:rsidRDefault="001C69A1" w:rsidP="00D95A87">
      <w:pPr>
        <w:jc w:val="both"/>
        <w:rPr>
          <w:rFonts w:asciiTheme="minorHAnsi" w:hAnsiTheme="minorHAnsi" w:cs="Arial"/>
          <w:sz w:val="22"/>
          <w:szCs w:val="22"/>
        </w:rPr>
      </w:pPr>
    </w:p>
    <w:p w14:paraId="16538283" w14:textId="42529C9A" w:rsidR="001C69A1" w:rsidRPr="000763BE" w:rsidRDefault="002D7AEC" w:rsidP="00FC67A1">
      <w:pPr>
        <w:pStyle w:val="ListParagraph"/>
        <w:numPr>
          <w:ilvl w:val="0"/>
          <w:numId w:val="26"/>
        </w:numPr>
        <w:jc w:val="both"/>
        <w:rPr>
          <w:rFonts w:asciiTheme="minorHAnsi" w:hAnsiTheme="minorHAnsi" w:cs="Arial"/>
          <w:sz w:val="22"/>
          <w:szCs w:val="22"/>
        </w:rPr>
      </w:pPr>
      <w:r w:rsidRPr="000763BE">
        <w:rPr>
          <w:rFonts w:asciiTheme="minorHAnsi" w:hAnsiTheme="minorHAnsi" w:cs="Arial"/>
          <w:sz w:val="22"/>
          <w:szCs w:val="22"/>
        </w:rPr>
        <w:t>S</w:t>
      </w:r>
      <w:r w:rsidR="001C69A1" w:rsidRPr="000763BE">
        <w:rPr>
          <w:rFonts w:asciiTheme="minorHAnsi" w:hAnsiTheme="minorHAnsi" w:cs="Arial"/>
          <w:sz w:val="22"/>
          <w:szCs w:val="22"/>
        </w:rPr>
        <w:t>3 into S4 “</w:t>
      </w:r>
      <w:r w:rsidR="00FC67A1" w:rsidRPr="000763BE">
        <w:rPr>
          <w:rFonts w:asciiTheme="minorHAnsi" w:hAnsiTheme="minorHAnsi" w:cs="Arial"/>
          <w:sz w:val="22"/>
          <w:szCs w:val="22"/>
        </w:rPr>
        <w:t>Subject Refresh” / Transition into the Senior Phase</w:t>
      </w:r>
    </w:p>
    <w:p w14:paraId="1CC2997C" w14:textId="77777777" w:rsidR="001C69A1" w:rsidRPr="000763BE" w:rsidRDefault="001C69A1" w:rsidP="00D95A87">
      <w:pPr>
        <w:jc w:val="both"/>
        <w:rPr>
          <w:rFonts w:asciiTheme="minorHAnsi" w:hAnsiTheme="minorHAnsi" w:cs="Arial"/>
          <w:sz w:val="22"/>
          <w:szCs w:val="22"/>
        </w:rPr>
      </w:pPr>
    </w:p>
    <w:p w14:paraId="7086DEDE" w14:textId="3E7A5C32" w:rsidR="001C69A1" w:rsidRPr="000763BE" w:rsidRDefault="001C69A1" w:rsidP="00FC67A1">
      <w:pPr>
        <w:pStyle w:val="ListParagraph"/>
        <w:numPr>
          <w:ilvl w:val="0"/>
          <w:numId w:val="26"/>
        </w:numPr>
        <w:jc w:val="both"/>
        <w:rPr>
          <w:rFonts w:asciiTheme="minorHAnsi" w:hAnsiTheme="minorHAnsi" w:cs="Arial"/>
          <w:sz w:val="22"/>
          <w:szCs w:val="22"/>
        </w:rPr>
      </w:pPr>
      <w:r w:rsidRPr="000763BE">
        <w:rPr>
          <w:rFonts w:asciiTheme="minorHAnsi" w:hAnsiTheme="minorHAnsi" w:cs="Arial"/>
          <w:sz w:val="22"/>
          <w:szCs w:val="22"/>
        </w:rPr>
        <w:t>Transition into Post School E</w:t>
      </w:r>
      <w:r w:rsidR="00FC67A1" w:rsidRPr="000763BE">
        <w:rPr>
          <w:rFonts w:asciiTheme="minorHAnsi" w:hAnsiTheme="minorHAnsi" w:cs="Arial"/>
          <w:sz w:val="22"/>
          <w:szCs w:val="22"/>
        </w:rPr>
        <w:t>ducation and the World of Work</w:t>
      </w:r>
    </w:p>
    <w:p w14:paraId="0120ED07" w14:textId="77777777" w:rsidR="002D7AEC" w:rsidRPr="000763BE" w:rsidRDefault="002D7AEC" w:rsidP="00FC67A1">
      <w:pPr>
        <w:pStyle w:val="ListParagraph"/>
        <w:numPr>
          <w:ilvl w:val="0"/>
          <w:numId w:val="26"/>
        </w:numPr>
        <w:rPr>
          <w:rFonts w:asciiTheme="minorHAnsi" w:hAnsiTheme="minorHAnsi" w:cs="Arial"/>
          <w:b/>
          <w:sz w:val="22"/>
          <w:szCs w:val="22"/>
        </w:rPr>
      </w:pPr>
      <w:r w:rsidRPr="000763BE">
        <w:rPr>
          <w:rFonts w:asciiTheme="minorHAnsi" w:hAnsiTheme="minorHAnsi" w:cs="Arial"/>
          <w:b/>
          <w:sz w:val="22"/>
          <w:szCs w:val="22"/>
        </w:rPr>
        <w:br w:type="page"/>
      </w:r>
    </w:p>
    <w:p w14:paraId="6731DB1D" w14:textId="77777777" w:rsidR="002D7AEC" w:rsidRPr="000763BE" w:rsidRDefault="002D7AEC" w:rsidP="002D7AEC">
      <w:pPr>
        <w:rPr>
          <w:rFonts w:asciiTheme="minorHAnsi" w:hAnsiTheme="minorHAnsi" w:cs="Arial"/>
          <w:b/>
          <w:sz w:val="22"/>
          <w:szCs w:val="22"/>
        </w:rPr>
      </w:pPr>
    </w:p>
    <w:p w14:paraId="7EAFE2DD" w14:textId="77777777" w:rsidR="00556990" w:rsidRPr="000763BE" w:rsidRDefault="00556990" w:rsidP="002D7AEC">
      <w:pPr>
        <w:pStyle w:val="ListParagraph"/>
        <w:numPr>
          <w:ilvl w:val="0"/>
          <w:numId w:val="34"/>
        </w:numPr>
        <w:ind w:left="567" w:hanging="567"/>
        <w:rPr>
          <w:rFonts w:asciiTheme="minorHAnsi" w:hAnsiTheme="minorHAnsi" w:cs="Arial"/>
          <w:b/>
          <w:sz w:val="22"/>
          <w:szCs w:val="22"/>
        </w:rPr>
      </w:pPr>
      <w:r w:rsidRPr="000763BE">
        <w:rPr>
          <w:rFonts w:asciiTheme="minorHAnsi" w:hAnsiTheme="minorHAnsi" w:cs="Arial"/>
          <w:b/>
          <w:bCs/>
          <w:sz w:val="22"/>
          <w:szCs w:val="22"/>
        </w:rPr>
        <w:t>POLICY CONSULTATION PROCESS</w:t>
      </w:r>
    </w:p>
    <w:p w14:paraId="3C9F4334" w14:textId="77777777" w:rsidR="00556990" w:rsidRPr="000763BE" w:rsidRDefault="00556990" w:rsidP="004D6F0F">
      <w:pPr>
        <w:jc w:val="both"/>
        <w:rPr>
          <w:rFonts w:asciiTheme="minorHAnsi" w:hAnsiTheme="minorHAnsi" w:cs="Arial"/>
          <w:sz w:val="22"/>
          <w:szCs w:val="22"/>
        </w:rPr>
      </w:pPr>
    </w:p>
    <w:p w14:paraId="44E1F2BD"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Ellon Cluster welcomes a wide response from all stakeholders.</w:t>
      </w:r>
      <w:r w:rsidR="00D50549" w:rsidRPr="000763BE">
        <w:rPr>
          <w:rFonts w:asciiTheme="minorHAnsi" w:hAnsiTheme="minorHAnsi" w:cs="Arial"/>
          <w:sz w:val="22"/>
          <w:szCs w:val="22"/>
        </w:rPr>
        <w:t xml:space="preserve"> </w:t>
      </w:r>
      <w:r w:rsidRPr="000763BE">
        <w:rPr>
          <w:rFonts w:asciiTheme="minorHAnsi" w:hAnsiTheme="minorHAnsi" w:cs="Arial"/>
          <w:sz w:val="22"/>
          <w:szCs w:val="22"/>
        </w:rPr>
        <w:t xml:space="preserve"> The following will be engaged in the consultation on our learning and teaching policy: </w:t>
      </w:r>
    </w:p>
    <w:p w14:paraId="2B2A1620" w14:textId="77777777" w:rsidR="00556990" w:rsidRPr="000763BE" w:rsidRDefault="00556990" w:rsidP="004D6F0F">
      <w:pPr>
        <w:jc w:val="both"/>
        <w:rPr>
          <w:rFonts w:asciiTheme="minorHAnsi" w:hAnsiTheme="minorHAnsi" w:cs="Arial"/>
          <w:sz w:val="22"/>
          <w:szCs w:val="22"/>
        </w:rPr>
      </w:pPr>
    </w:p>
    <w:p w14:paraId="089F9ED2"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Cluster Transition Group</w:t>
      </w:r>
    </w:p>
    <w:p w14:paraId="6E9CA5EB" w14:textId="77777777" w:rsidR="00556990" w:rsidRPr="000763BE" w:rsidRDefault="00556990" w:rsidP="00D50549">
      <w:pPr>
        <w:ind w:left="567" w:hanging="567"/>
        <w:jc w:val="both"/>
        <w:rPr>
          <w:rFonts w:asciiTheme="minorHAnsi" w:hAnsiTheme="minorHAnsi" w:cs="Arial"/>
          <w:sz w:val="22"/>
          <w:szCs w:val="22"/>
        </w:rPr>
      </w:pPr>
    </w:p>
    <w:p w14:paraId="0A961B17"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Short Life Learning and Teaching Working Group</w:t>
      </w:r>
    </w:p>
    <w:p w14:paraId="3B99F86E" w14:textId="77777777" w:rsidR="00556990" w:rsidRPr="000763BE" w:rsidRDefault="00556990" w:rsidP="00D50549">
      <w:pPr>
        <w:ind w:left="567" w:hanging="567"/>
        <w:jc w:val="both"/>
        <w:rPr>
          <w:rFonts w:asciiTheme="minorHAnsi" w:hAnsiTheme="minorHAnsi" w:cs="Arial"/>
          <w:sz w:val="22"/>
          <w:szCs w:val="22"/>
        </w:rPr>
      </w:pPr>
    </w:p>
    <w:p w14:paraId="1CDC5AD8"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Ellon Cluster Schools Group (Cluster HTs)</w:t>
      </w:r>
    </w:p>
    <w:p w14:paraId="4C95E3DD" w14:textId="77777777" w:rsidR="00556990" w:rsidRPr="000763BE" w:rsidRDefault="00556990" w:rsidP="00D50549">
      <w:pPr>
        <w:ind w:left="567" w:hanging="567"/>
        <w:jc w:val="both"/>
        <w:rPr>
          <w:rFonts w:asciiTheme="minorHAnsi" w:hAnsiTheme="minorHAnsi" w:cs="Arial"/>
          <w:sz w:val="22"/>
          <w:szCs w:val="22"/>
        </w:rPr>
      </w:pPr>
    </w:p>
    <w:p w14:paraId="2D53757F" w14:textId="77777777" w:rsidR="00556990" w:rsidRPr="000763BE" w:rsidRDefault="0000523A"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Ellon Academy SL</w:t>
      </w:r>
      <w:r w:rsidR="00556990" w:rsidRPr="000763BE">
        <w:rPr>
          <w:rFonts w:asciiTheme="minorHAnsi" w:hAnsiTheme="minorHAnsi" w:cs="Arial"/>
          <w:sz w:val="22"/>
          <w:szCs w:val="22"/>
        </w:rPr>
        <w:t>T</w:t>
      </w:r>
    </w:p>
    <w:p w14:paraId="75CF454D" w14:textId="77777777" w:rsidR="00556990" w:rsidRPr="000763BE" w:rsidRDefault="00556990" w:rsidP="00D50549">
      <w:pPr>
        <w:ind w:left="567" w:hanging="567"/>
        <w:jc w:val="both"/>
        <w:rPr>
          <w:rFonts w:asciiTheme="minorHAnsi" w:hAnsiTheme="minorHAnsi" w:cs="Arial"/>
          <w:sz w:val="22"/>
          <w:szCs w:val="22"/>
        </w:rPr>
      </w:pPr>
    </w:p>
    <w:p w14:paraId="2BA295B5" w14:textId="77777777" w:rsidR="00556990" w:rsidRPr="000763BE" w:rsidRDefault="0000523A"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Primary Senior Leadership</w:t>
      </w:r>
      <w:r w:rsidR="00556990" w:rsidRPr="000763BE">
        <w:rPr>
          <w:rFonts w:asciiTheme="minorHAnsi" w:hAnsiTheme="minorHAnsi" w:cs="Arial"/>
          <w:sz w:val="22"/>
          <w:szCs w:val="22"/>
        </w:rPr>
        <w:t xml:space="preserve"> Teams</w:t>
      </w:r>
    </w:p>
    <w:p w14:paraId="1756089D" w14:textId="77777777" w:rsidR="00556990" w:rsidRPr="000763BE" w:rsidRDefault="00556990" w:rsidP="00D50549">
      <w:pPr>
        <w:ind w:left="567" w:hanging="567"/>
        <w:jc w:val="both"/>
        <w:rPr>
          <w:rFonts w:asciiTheme="minorHAnsi" w:hAnsiTheme="minorHAnsi" w:cs="Arial"/>
          <w:sz w:val="22"/>
          <w:szCs w:val="22"/>
        </w:rPr>
      </w:pPr>
    </w:p>
    <w:p w14:paraId="5A9529ED"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 xml:space="preserve">Ellon Cluster Learning for Excellence Group </w:t>
      </w:r>
    </w:p>
    <w:p w14:paraId="27766076" w14:textId="77777777" w:rsidR="00556990" w:rsidRPr="000763BE" w:rsidRDefault="00556990" w:rsidP="00D50549">
      <w:pPr>
        <w:ind w:left="567" w:hanging="567"/>
        <w:jc w:val="both"/>
        <w:rPr>
          <w:rFonts w:asciiTheme="minorHAnsi" w:hAnsiTheme="minorHAnsi" w:cs="Arial"/>
          <w:sz w:val="22"/>
          <w:szCs w:val="22"/>
        </w:rPr>
      </w:pPr>
    </w:p>
    <w:p w14:paraId="035F4FE9" w14:textId="4AAD58BD"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Ellon Academy Pupil Senate</w:t>
      </w:r>
      <w:r w:rsidR="00FC67A1" w:rsidRPr="000763BE">
        <w:rPr>
          <w:rFonts w:asciiTheme="minorHAnsi" w:hAnsiTheme="minorHAnsi" w:cs="Arial"/>
          <w:sz w:val="22"/>
          <w:szCs w:val="22"/>
        </w:rPr>
        <w:t xml:space="preserve"> and other Pupil Voice Groups</w:t>
      </w:r>
    </w:p>
    <w:p w14:paraId="7A89443B" w14:textId="77777777" w:rsidR="00556990" w:rsidRPr="000763BE" w:rsidRDefault="00556990" w:rsidP="00D50549">
      <w:pPr>
        <w:ind w:left="567" w:hanging="567"/>
        <w:jc w:val="both"/>
        <w:rPr>
          <w:rFonts w:asciiTheme="minorHAnsi" w:hAnsiTheme="minorHAnsi" w:cs="Arial"/>
          <w:sz w:val="22"/>
          <w:szCs w:val="22"/>
        </w:rPr>
      </w:pPr>
    </w:p>
    <w:p w14:paraId="7F0B7A2D"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Primary Pupil Councils</w:t>
      </w:r>
    </w:p>
    <w:p w14:paraId="765AFC2B" w14:textId="77777777" w:rsidR="00556990" w:rsidRPr="000763BE" w:rsidRDefault="00556990" w:rsidP="00D50549">
      <w:pPr>
        <w:ind w:left="567" w:hanging="567"/>
        <w:jc w:val="both"/>
        <w:rPr>
          <w:rFonts w:asciiTheme="minorHAnsi" w:hAnsiTheme="minorHAnsi" w:cs="Arial"/>
          <w:sz w:val="22"/>
          <w:szCs w:val="22"/>
        </w:rPr>
      </w:pPr>
    </w:p>
    <w:p w14:paraId="1B88E626"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Cluster Parent Councils</w:t>
      </w:r>
    </w:p>
    <w:p w14:paraId="6DF20243" w14:textId="77777777" w:rsidR="00556990" w:rsidRPr="000763BE" w:rsidRDefault="00556990" w:rsidP="00D50549">
      <w:pPr>
        <w:ind w:left="567" w:hanging="567"/>
        <w:jc w:val="both"/>
        <w:rPr>
          <w:rFonts w:asciiTheme="minorHAnsi" w:hAnsiTheme="minorHAnsi" w:cs="Arial"/>
          <w:sz w:val="22"/>
          <w:szCs w:val="22"/>
        </w:rPr>
      </w:pPr>
    </w:p>
    <w:p w14:paraId="784DC8F6" w14:textId="1D1ACB05"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Ellon Academy Website</w:t>
      </w:r>
      <w:r w:rsidR="00223896" w:rsidRPr="000763BE">
        <w:rPr>
          <w:rFonts w:asciiTheme="minorHAnsi" w:hAnsiTheme="minorHAnsi" w:cs="Arial"/>
          <w:sz w:val="22"/>
          <w:szCs w:val="22"/>
        </w:rPr>
        <w:t xml:space="preserve"> and Social Media Sites</w:t>
      </w:r>
    </w:p>
    <w:p w14:paraId="5B2372B0" w14:textId="77777777" w:rsidR="00556990" w:rsidRPr="000763BE" w:rsidRDefault="00556990" w:rsidP="00D50549">
      <w:pPr>
        <w:ind w:left="567" w:hanging="567"/>
        <w:jc w:val="both"/>
        <w:rPr>
          <w:rFonts w:asciiTheme="minorHAnsi" w:hAnsiTheme="minorHAnsi" w:cs="Arial"/>
          <w:sz w:val="22"/>
          <w:szCs w:val="22"/>
        </w:rPr>
      </w:pPr>
    </w:p>
    <w:p w14:paraId="79F3A45F" w14:textId="77777777" w:rsidR="00556990" w:rsidRPr="000763BE" w:rsidRDefault="00556990" w:rsidP="00D50549">
      <w:pPr>
        <w:numPr>
          <w:ilvl w:val="0"/>
          <w:numId w:val="3"/>
        </w:numPr>
        <w:tabs>
          <w:tab w:val="clear" w:pos="720"/>
        </w:tabs>
        <w:ind w:left="567" w:hanging="567"/>
        <w:jc w:val="both"/>
        <w:rPr>
          <w:rFonts w:asciiTheme="minorHAnsi" w:hAnsiTheme="minorHAnsi" w:cs="Arial"/>
          <w:sz w:val="22"/>
          <w:szCs w:val="22"/>
        </w:rPr>
      </w:pPr>
      <w:r w:rsidRPr="000763BE">
        <w:rPr>
          <w:rFonts w:asciiTheme="minorHAnsi" w:hAnsiTheme="minorHAnsi" w:cs="Arial"/>
          <w:sz w:val="22"/>
          <w:szCs w:val="22"/>
        </w:rPr>
        <w:t>Ellon Cluster QIO</w:t>
      </w:r>
      <w:r w:rsidR="00D50549" w:rsidRPr="000763BE">
        <w:rPr>
          <w:rFonts w:asciiTheme="minorHAnsi" w:hAnsiTheme="minorHAnsi" w:cs="Arial"/>
          <w:sz w:val="22"/>
          <w:szCs w:val="22"/>
        </w:rPr>
        <w:t>.</w:t>
      </w:r>
    </w:p>
    <w:p w14:paraId="12F5D9EF" w14:textId="77777777" w:rsidR="00556990" w:rsidRPr="000763BE" w:rsidRDefault="00556990" w:rsidP="004D6F0F">
      <w:pPr>
        <w:jc w:val="both"/>
        <w:rPr>
          <w:rFonts w:asciiTheme="minorHAnsi" w:hAnsiTheme="minorHAnsi" w:cs="Arial"/>
          <w:sz w:val="22"/>
          <w:szCs w:val="22"/>
        </w:rPr>
      </w:pPr>
    </w:p>
    <w:p w14:paraId="7CB65E64" w14:textId="77777777" w:rsidR="00556990" w:rsidRPr="000763BE" w:rsidRDefault="00556990" w:rsidP="004D6F0F">
      <w:pPr>
        <w:jc w:val="both"/>
        <w:rPr>
          <w:rFonts w:asciiTheme="minorHAnsi" w:hAnsiTheme="minorHAnsi" w:cs="Arial"/>
          <w:sz w:val="22"/>
          <w:szCs w:val="22"/>
        </w:rPr>
      </w:pPr>
    </w:p>
    <w:p w14:paraId="7B5027D9"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This document is intended to be an ongoing working document and guide.</w:t>
      </w:r>
      <w:r w:rsidR="00D50549" w:rsidRPr="000763BE">
        <w:rPr>
          <w:rFonts w:asciiTheme="minorHAnsi" w:hAnsiTheme="minorHAnsi" w:cs="Arial"/>
          <w:sz w:val="22"/>
          <w:szCs w:val="22"/>
        </w:rPr>
        <w:t xml:space="preserve"> </w:t>
      </w:r>
      <w:r w:rsidRPr="000763BE">
        <w:rPr>
          <w:rFonts w:asciiTheme="minorHAnsi" w:hAnsiTheme="minorHAnsi" w:cs="Arial"/>
          <w:sz w:val="22"/>
          <w:szCs w:val="22"/>
        </w:rPr>
        <w:t xml:space="preserve"> We will continue to consult widely with as many individuals and organisations as possible in order to ensure we represent the real views of our staff, pupils and parents in order to ensure the highest possible teaching and learning experiences across the school.</w:t>
      </w:r>
      <w:r w:rsidR="00D50549" w:rsidRPr="000763BE">
        <w:rPr>
          <w:rFonts w:asciiTheme="minorHAnsi" w:hAnsiTheme="minorHAnsi" w:cs="Arial"/>
          <w:sz w:val="22"/>
          <w:szCs w:val="22"/>
        </w:rPr>
        <w:t xml:space="preserve"> </w:t>
      </w:r>
      <w:r w:rsidRPr="000763BE">
        <w:rPr>
          <w:rFonts w:asciiTheme="minorHAnsi" w:hAnsiTheme="minorHAnsi" w:cs="Arial"/>
          <w:sz w:val="22"/>
          <w:szCs w:val="22"/>
        </w:rPr>
        <w:t xml:space="preserve"> This policy will be regularly reviewed and up dated.</w:t>
      </w:r>
    </w:p>
    <w:p w14:paraId="4D15A40C" w14:textId="77777777" w:rsidR="00556990" w:rsidRPr="000763BE" w:rsidRDefault="00556990" w:rsidP="004D6F0F">
      <w:pPr>
        <w:jc w:val="both"/>
        <w:rPr>
          <w:rFonts w:asciiTheme="minorHAnsi" w:hAnsiTheme="minorHAnsi" w:cs="Arial"/>
          <w:sz w:val="22"/>
          <w:szCs w:val="22"/>
        </w:rPr>
      </w:pPr>
    </w:p>
    <w:p w14:paraId="52432FB5" w14:textId="77777777" w:rsidR="00D50549" w:rsidRPr="000763BE" w:rsidRDefault="00D50549">
      <w:pPr>
        <w:rPr>
          <w:rFonts w:asciiTheme="minorHAnsi" w:hAnsiTheme="minorHAnsi" w:cs="Arial"/>
          <w:sz w:val="22"/>
          <w:szCs w:val="22"/>
        </w:rPr>
      </w:pPr>
      <w:r w:rsidRPr="000763BE">
        <w:rPr>
          <w:rFonts w:asciiTheme="minorHAnsi" w:hAnsiTheme="minorHAnsi" w:cs="Arial"/>
          <w:sz w:val="22"/>
          <w:szCs w:val="22"/>
        </w:rPr>
        <w:br w:type="page"/>
      </w:r>
    </w:p>
    <w:p w14:paraId="768A1A4D" w14:textId="77777777" w:rsidR="00556990" w:rsidRPr="000763BE" w:rsidRDefault="00556990" w:rsidP="004D6F0F">
      <w:pPr>
        <w:jc w:val="both"/>
        <w:rPr>
          <w:rFonts w:asciiTheme="minorHAnsi" w:hAnsiTheme="minorHAnsi" w:cs="Arial"/>
          <w:sz w:val="22"/>
          <w:szCs w:val="22"/>
        </w:rPr>
      </w:pPr>
    </w:p>
    <w:p w14:paraId="2B1FFD3A" w14:textId="77777777" w:rsidR="00556990" w:rsidRPr="000763BE" w:rsidRDefault="00556990" w:rsidP="00D50549">
      <w:pPr>
        <w:pStyle w:val="ListParagraph"/>
        <w:numPr>
          <w:ilvl w:val="0"/>
          <w:numId w:val="34"/>
        </w:numPr>
        <w:ind w:left="567" w:hanging="567"/>
        <w:jc w:val="both"/>
        <w:rPr>
          <w:rFonts w:asciiTheme="minorHAnsi" w:hAnsiTheme="minorHAnsi" w:cs="Arial"/>
          <w:b/>
          <w:sz w:val="22"/>
          <w:szCs w:val="22"/>
        </w:rPr>
      </w:pPr>
      <w:r w:rsidRPr="000763BE">
        <w:rPr>
          <w:rFonts w:asciiTheme="minorHAnsi" w:hAnsiTheme="minorHAnsi" w:cs="Arial"/>
          <w:b/>
          <w:sz w:val="22"/>
          <w:szCs w:val="22"/>
        </w:rPr>
        <w:t>IMPLEMENTATION STRATEGIES</w:t>
      </w:r>
    </w:p>
    <w:p w14:paraId="05425A4A" w14:textId="77777777" w:rsidR="00556990" w:rsidRPr="000763BE" w:rsidRDefault="00556990" w:rsidP="004D6F0F">
      <w:pPr>
        <w:jc w:val="both"/>
        <w:rPr>
          <w:rFonts w:asciiTheme="minorHAnsi" w:hAnsiTheme="minorHAnsi" w:cs="Arial"/>
          <w:b/>
          <w:sz w:val="22"/>
          <w:szCs w:val="22"/>
        </w:rPr>
      </w:pPr>
    </w:p>
    <w:p w14:paraId="5D8E6F8B" w14:textId="77777777" w:rsidR="00556990" w:rsidRPr="000763BE" w:rsidRDefault="00556990" w:rsidP="00D50549">
      <w:pPr>
        <w:numPr>
          <w:ilvl w:val="0"/>
          <w:numId w:val="12"/>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Implement changes following consultation process subsequent to completion of Learning and Teaching Policy.</w:t>
      </w:r>
    </w:p>
    <w:p w14:paraId="3C5A1D36" w14:textId="77777777" w:rsidR="00556990" w:rsidRPr="000763BE" w:rsidRDefault="00556990" w:rsidP="00D50549">
      <w:pPr>
        <w:numPr>
          <w:ilvl w:val="0"/>
          <w:numId w:val="12"/>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LfE Representatives / PHTs to coordinate familiarisation and implementation across the Cluster</w:t>
      </w:r>
      <w:r w:rsidR="00D50549" w:rsidRPr="000763BE">
        <w:rPr>
          <w:rFonts w:asciiTheme="minorHAnsi" w:hAnsiTheme="minorHAnsi" w:cs="Arial"/>
          <w:sz w:val="22"/>
          <w:szCs w:val="22"/>
        </w:rPr>
        <w:t>.</w:t>
      </w:r>
    </w:p>
    <w:p w14:paraId="681F61CD" w14:textId="77777777" w:rsidR="00556990" w:rsidRPr="000763BE" w:rsidRDefault="00556990" w:rsidP="00D50549">
      <w:pPr>
        <w:numPr>
          <w:ilvl w:val="0"/>
          <w:numId w:val="12"/>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Preliminary discussion at November / February Insets.</w:t>
      </w:r>
    </w:p>
    <w:p w14:paraId="16F7F6BA" w14:textId="77777777" w:rsidR="00556990" w:rsidRPr="000763BE" w:rsidRDefault="00556990" w:rsidP="00D50549">
      <w:pPr>
        <w:numPr>
          <w:ilvl w:val="0"/>
          <w:numId w:val="12"/>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Evaluation of Policy to be carried out on a three yearly basis</w:t>
      </w:r>
      <w:r w:rsidR="00D50549" w:rsidRPr="000763BE">
        <w:rPr>
          <w:rFonts w:asciiTheme="minorHAnsi" w:hAnsiTheme="minorHAnsi" w:cs="Arial"/>
          <w:sz w:val="22"/>
          <w:szCs w:val="22"/>
        </w:rPr>
        <w:t>.</w:t>
      </w:r>
    </w:p>
    <w:p w14:paraId="41C0FDB6" w14:textId="77777777" w:rsidR="00556990" w:rsidRPr="000763BE" w:rsidRDefault="00556990" w:rsidP="004D6F0F">
      <w:pPr>
        <w:jc w:val="both"/>
        <w:rPr>
          <w:rFonts w:asciiTheme="minorHAnsi" w:hAnsiTheme="minorHAnsi" w:cs="Arial"/>
          <w:sz w:val="22"/>
          <w:szCs w:val="22"/>
        </w:rPr>
      </w:pPr>
    </w:p>
    <w:p w14:paraId="23D1F52D" w14:textId="77777777" w:rsidR="00556990" w:rsidRPr="000763BE" w:rsidRDefault="00556990" w:rsidP="004D6F0F">
      <w:pPr>
        <w:jc w:val="both"/>
        <w:rPr>
          <w:rFonts w:asciiTheme="minorHAnsi" w:hAnsiTheme="minorHAnsi" w:cs="Arial"/>
          <w:sz w:val="22"/>
          <w:szCs w:val="22"/>
        </w:rPr>
      </w:pPr>
    </w:p>
    <w:p w14:paraId="48B792D1" w14:textId="77777777" w:rsidR="00556990" w:rsidRPr="000763BE" w:rsidRDefault="00556990" w:rsidP="00D50549">
      <w:pPr>
        <w:pStyle w:val="ListParagraph"/>
        <w:numPr>
          <w:ilvl w:val="0"/>
          <w:numId w:val="34"/>
        </w:numPr>
        <w:ind w:left="567" w:hanging="567"/>
        <w:jc w:val="both"/>
        <w:rPr>
          <w:rFonts w:asciiTheme="minorHAnsi" w:hAnsiTheme="minorHAnsi" w:cs="Arial"/>
          <w:b/>
          <w:sz w:val="22"/>
          <w:szCs w:val="22"/>
        </w:rPr>
      </w:pPr>
      <w:r w:rsidRPr="000763BE">
        <w:rPr>
          <w:rFonts w:asciiTheme="minorHAnsi" w:hAnsiTheme="minorHAnsi" w:cs="Arial"/>
          <w:b/>
          <w:sz w:val="22"/>
          <w:szCs w:val="22"/>
        </w:rPr>
        <w:t>S</w:t>
      </w:r>
      <w:r w:rsidR="00D50549" w:rsidRPr="000763BE">
        <w:rPr>
          <w:rFonts w:asciiTheme="minorHAnsi" w:hAnsiTheme="minorHAnsi" w:cs="Arial"/>
          <w:b/>
          <w:sz w:val="22"/>
          <w:szCs w:val="22"/>
        </w:rPr>
        <w:t>TAFF DEVELOPMENT AND RESOURCES</w:t>
      </w:r>
    </w:p>
    <w:p w14:paraId="4588431A" w14:textId="77777777" w:rsidR="00556990" w:rsidRPr="000763BE" w:rsidRDefault="00556990" w:rsidP="004D6F0F">
      <w:pPr>
        <w:jc w:val="both"/>
        <w:rPr>
          <w:rFonts w:asciiTheme="minorHAnsi" w:hAnsiTheme="minorHAnsi" w:cs="Arial"/>
          <w:b/>
          <w:sz w:val="22"/>
          <w:szCs w:val="22"/>
        </w:rPr>
      </w:pPr>
    </w:p>
    <w:p w14:paraId="17831ADC"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Ellon Cluster is committed to supporting the delivery of excellence across the Ellon Cluster.</w:t>
      </w:r>
      <w:r w:rsidR="00D50549" w:rsidRPr="000763BE">
        <w:rPr>
          <w:rFonts w:asciiTheme="minorHAnsi" w:hAnsiTheme="minorHAnsi" w:cs="Arial"/>
          <w:sz w:val="22"/>
          <w:szCs w:val="22"/>
        </w:rPr>
        <w:t xml:space="preserve"> </w:t>
      </w:r>
      <w:r w:rsidRPr="000763BE">
        <w:rPr>
          <w:rFonts w:asciiTheme="minorHAnsi" w:hAnsiTheme="minorHAnsi" w:cs="Arial"/>
          <w:sz w:val="22"/>
          <w:szCs w:val="22"/>
        </w:rPr>
        <w:t xml:space="preserve"> Staff will raise issues relating to training needs and resources through:</w:t>
      </w:r>
    </w:p>
    <w:p w14:paraId="1BAA184E" w14:textId="77777777" w:rsidR="00556990" w:rsidRPr="000763BE" w:rsidRDefault="00556990" w:rsidP="004D6F0F">
      <w:pPr>
        <w:jc w:val="both"/>
        <w:rPr>
          <w:rFonts w:asciiTheme="minorHAnsi" w:hAnsiTheme="minorHAnsi" w:cs="Arial"/>
          <w:sz w:val="22"/>
          <w:szCs w:val="22"/>
        </w:rPr>
      </w:pPr>
    </w:p>
    <w:p w14:paraId="67732C85" w14:textId="77777777" w:rsidR="00556990" w:rsidRPr="000763BE" w:rsidRDefault="00556990" w:rsidP="00D50549">
      <w:pPr>
        <w:numPr>
          <w:ilvl w:val="0"/>
          <w:numId w:val="5"/>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School / Faculty improvement plans</w:t>
      </w:r>
    </w:p>
    <w:p w14:paraId="487FCF65" w14:textId="77777777" w:rsidR="00556990" w:rsidRPr="000763BE" w:rsidRDefault="00556990" w:rsidP="00D50549">
      <w:pPr>
        <w:numPr>
          <w:ilvl w:val="0"/>
          <w:numId w:val="5"/>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PDRS meetings</w:t>
      </w:r>
    </w:p>
    <w:p w14:paraId="6A4430CD" w14:textId="77777777" w:rsidR="00556990" w:rsidRPr="000763BE" w:rsidRDefault="00556990" w:rsidP="00D50549">
      <w:pPr>
        <w:numPr>
          <w:ilvl w:val="0"/>
          <w:numId w:val="5"/>
        </w:numPr>
        <w:tabs>
          <w:tab w:val="clear" w:pos="360"/>
        </w:tabs>
        <w:ind w:left="567" w:hanging="567"/>
        <w:jc w:val="both"/>
        <w:rPr>
          <w:rFonts w:asciiTheme="minorHAnsi" w:hAnsiTheme="minorHAnsi" w:cs="Arial"/>
          <w:sz w:val="22"/>
          <w:szCs w:val="22"/>
        </w:rPr>
      </w:pPr>
      <w:r w:rsidRPr="000763BE">
        <w:rPr>
          <w:rFonts w:asciiTheme="minorHAnsi" w:hAnsiTheme="minorHAnsi" w:cs="Arial"/>
          <w:sz w:val="22"/>
          <w:szCs w:val="22"/>
        </w:rPr>
        <w:t>Inset workshops as appropriate</w:t>
      </w:r>
      <w:r w:rsidR="00D50549" w:rsidRPr="000763BE">
        <w:rPr>
          <w:rFonts w:asciiTheme="minorHAnsi" w:hAnsiTheme="minorHAnsi" w:cs="Arial"/>
          <w:sz w:val="22"/>
          <w:szCs w:val="22"/>
        </w:rPr>
        <w:t>.</w:t>
      </w:r>
    </w:p>
    <w:p w14:paraId="551123E1" w14:textId="77777777" w:rsidR="00556990" w:rsidRPr="000763BE" w:rsidRDefault="00556990" w:rsidP="004D6F0F">
      <w:pPr>
        <w:jc w:val="both"/>
        <w:rPr>
          <w:rFonts w:asciiTheme="minorHAnsi" w:hAnsiTheme="minorHAnsi" w:cs="Arial"/>
          <w:sz w:val="22"/>
          <w:szCs w:val="22"/>
        </w:rPr>
      </w:pPr>
    </w:p>
    <w:p w14:paraId="0D9A4ECD" w14:textId="77777777" w:rsidR="00556990" w:rsidRPr="000763BE" w:rsidRDefault="00556990" w:rsidP="00D50549">
      <w:pPr>
        <w:pStyle w:val="ListParagraph"/>
        <w:numPr>
          <w:ilvl w:val="0"/>
          <w:numId w:val="34"/>
        </w:numPr>
        <w:ind w:left="567" w:hanging="567"/>
        <w:jc w:val="both"/>
        <w:rPr>
          <w:rFonts w:asciiTheme="minorHAnsi" w:hAnsiTheme="minorHAnsi" w:cs="Arial"/>
          <w:b/>
          <w:sz w:val="22"/>
          <w:szCs w:val="22"/>
        </w:rPr>
      </w:pPr>
      <w:r w:rsidRPr="000763BE">
        <w:rPr>
          <w:rFonts w:asciiTheme="minorHAnsi" w:hAnsiTheme="minorHAnsi" w:cs="Arial"/>
          <w:b/>
          <w:sz w:val="22"/>
          <w:szCs w:val="22"/>
        </w:rPr>
        <w:t>POLICY EVALUATION AND REVIEW</w:t>
      </w:r>
    </w:p>
    <w:p w14:paraId="73CDBCB3" w14:textId="77777777" w:rsidR="00556990" w:rsidRPr="000763BE" w:rsidRDefault="00556990" w:rsidP="004D6F0F">
      <w:pPr>
        <w:jc w:val="both"/>
        <w:rPr>
          <w:rFonts w:asciiTheme="minorHAnsi" w:hAnsiTheme="minorHAnsi" w:cs="Arial"/>
          <w:b/>
          <w:sz w:val="22"/>
          <w:szCs w:val="22"/>
        </w:rPr>
      </w:pPr>
    </w:p>
    <w:p w14:paraId="36CD2201"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In line with cluster policy, ongoing review of this document will form part of a five-year cycle.</w:t>
      </w:r>
      <w:r w:rsidR="00D50549" w:rsidRPr="000763BE">
        <w:rPr>
          <w:rFonts w:asciiTheme="minorHAnsi" w:hAnsiTheme="minorHAnsi" w:cs="Arial"/>
          <w:sz w:val="22"/>
          <w:szCs w:val="22"/>
        </w:rPr>
        <w:t xml:space="preserve"> </w:t>
      </w:r>
      <w:r w:rsidRPr="000763BE">
        <w:rPr>
          <w:rFonts w:asciiTheme="minorHAnsi" w:hAnsiTheme="minorHAnsi" w:cs="Arial"/>
          <w:sz w:val="22"/>
          <w:szCs w:val="22"/>
        </w:rPr>
        <w:t xml:space="preserve"> The processes outlined in the consultation section will also be used for the monitoring</w:t>
      </w:r>
      <w:r w:rsidR="00D50549" w:rsidRPr="000763BE">
        <w:rPr>
          <w:rFonts w:asciiTheme="minorHAnsi" w:hAnsiTheme="minorHAnsi" w:cs="Arial"/>
          <w:sz w:val="22"/>
          <w:szCs w:val="22"/>
        </w:rPr>
        <w:t xml:space="preserve"> and evaluation of this policy.</w:t>
      </w:r>
    </w:p>
    <w:p w14:paraId="769E4751" w14:textId="77777777" w:rsidR="00556990" w:rsidRPr="000763BE" w:rsidRDefault="00556990" w:rsidP="004D6F0F">
      <w:pPr>
        <w:jc w:val="both"/>
        <w:rPr>
          <w:rFonts w:asciiTheme="minorHAnsi" w:hAnsiTheme="minorHAnsi" w:cs="Arial"/>
          <w:b/>
          <w:sz w:val="22"/>
          <w:szCs w:val="22"/>
        </w:rPr>
      </w:pPr>
    </w:p>
    <w:p w14:paraId="3122EF27" w14:textId="77777777" w:rsidR="00D50549"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 xml:space="preserve">It will be made clear to all using this policy that it is not a finished piece but a working document that should be added to, updated and improved as developments in teaching and learning are  developed across the Ellon Cluster. </w:t>
      </w:r>
      <w:r w:rsidR="00D50549" w:rsidRPr="000763BE">
        <w:rPr>
          <w:rFonts w:asciiTheme="minorHAnsi" w:hAnsiTheme="minorHAnsi" w:cs="Arial"/>
          <w:sz w:val="22"/>
          <w:szCs w:val="22"/>
        </w:rPr>
        <w:t xml:space="preserve"> </w:t>
      </w:r>
      <w:r w:rsidRPr="000763BE">
        <w:rPr>
          <w:rFonts w:asciiTheme="minorHAnsi" w:hAnsiTheme="minorHAnsi" w:cs="Arial"/>
          <w:sz w:val="22"/>
          <w:szCs w:val="22"/>
        </w:rPr>
        <w:t xml:space="preserve">If you have any suggestions for additions or improvements for this document, please email </w:t>
      </w:r>
      <w:hyperlink r:id="rId26" w:history="1">
        <w:r w:rsidRPr="000763BE">
          <w:rPr>
            <w:rStyle w:val="Hyperlink"/>
            <w:rFonts w:asciiTheme="minorHAnsi" w:hAnsiTheme="minorHAnsi" w:cs="Arial"/>
            <w:sz w:val="22"/>
            <w:szCs w:val="22"/>
          </w:rPr>
          <w:t>lindaduthie@aberdeenshire.gov.uk</w:t>
        </w:r>
      </w:hyperlink>
      <w:r w:rsidR="00D50549" w:rsidRPr="000763BE">
        <w:rPr>
          <w:rStyle w:val="Hyperlink"/>
          <w:rFonts w:asciiTheme="minorHAnsi" w:hAnsiTheme="minorHAnsi" w:cs="Arial"/>
          <w:sz w:val="22"/>
          <w:szCs w:val="22"/>
          <w:u w:val="none"/>
        </w:rPr>
        <w:t xml:space="preserve"> </w:t>
      </w:r>
      <w:r w:rsidRPr="000763BE">
        <w:rPr>
          <w:rFonts w:asciiTheme="minorHAnsi" w:hAnsiTheme="minorHAnsi" w:cs="Arial"/>
          <w:sz w:val="22"/>
          <w:szCs w:val="22"/>
        </w:rPr>
        <w:t xml:space="preserve">(Secondary) or </w:t>
      </w:r>
      <w:hyperlink r:id="rId27" w:history="1">
        <w:r w:rsidRPr="000763BE">
          <w:rPr>
            <w:rStyle w:val="Hyperlink"/>
            <w:rFonts w:asciiTheme="minorHAnsi" w:hAnsiTheme="minorHAnsi" w:cs="Arial"/>
            <w:sz w:val="22"/>
            <w:szCs w:val="22"/>
          </w:rPr>
          <w:t>jill.thomson@aberdeenshire.gov.uk</w:t>
        </w:r>
      </w:hyperlink>
      <w:r w:rsidR="00F355BB" w:rsidRPr="000763BE">
        <w:rPr>
          <w:rFonts w:asciiTheme="minorHAnsi" w:hAnsiTheme="minorHAnsi" w:cs="Arial"/>
          <w:sz w:val="22"/>
          <w:szCs w:val="22"/>
        </w:rPr>
        <w:t xml:space="preserve"> (Primary).  </w:t>
      </w:r>
      <w:r w:rsidRPr="000763BE">
        <w:rPr>
          <w:rFonts w:asciiTheme="minorHAnsi" w:hAnsiTheme="minorHAnsi" w:cs="Arial"/>
          <w:sz w:val="22"/>
          <w:szCs w:val="22"/>
        </w:rPr>
        <w:t xml:space="preserve">Your suggestions will then be forwarded to the Cluster’s LfE Group for consideration </w:t>
      </w:r>
    </w:p>
    <w:p w14:paraId="243D8768" w14:textId="77777777" w:rsidR="00D50549" w:rsidRPr="000763BE" w:rsidRDefault="00D50549">
      <w:pPr>
        <w:rPr>
          <w:rFonts w:asciiTheme="minorHAnsi" w:hAnsiTheme="minorHAnsi" w:cs="Arial"/>
          <w:sz w:val="22"/>
          <w:szCs w:val="22"/>
        </w:rPr>
      </w:pPr>
      <w:r w:rsidRPr="000763BE">
        <w:rPr>
          <w:rFonts w:asciiTheme="minorHAnsi" w:hAnsiTheme="minorHAnsi" w:cs="Arial"/>
          <w:sz w:val="22"/>
          <w:szCs w:val="22"/>
        </w:rPr>
        <w:br w:type="page"/>
      </w:r>
    </w:p>
    <w:p w14:paraId="67806B42" w14:textId="77777777" w:rsidR="00AE1E23" w:rsidRPr="000763BE" w:rsidRDefault="00AE1E23" w:rsidP="00AE1E23">
      <w:pPr>
        <w:jc w:val="both"/>
        <w:rPr>
          <w:rFonts w:asciiTheme="minorHAnsi" w:hAnsiTheme="minorHAnsi" w:cs="Arial"/>
          <w:b/>
          <w:sz w:val="22"/>
          <w:szCs w:val="22"/>
        </w:rPr>
      </w:pPr>
    </w:p>
    <w:p w14:paraId="449FB1F2" w14:textId="77777777" w:rsidR="00556990" w:rsidRPr="000763BE" w:rsidRDefault="00556990" w:rsidP="00D50549">
      <w:pPr>
        <w:pStyle w:val="ListParagraph"/>
        <w:numPr>
          <w:ilvl w:val="0"/>
          <w:numId w:val="34"/>
        </w:numPr>
        <w:ind w:left="567" w:hanging="567"/>
        <w:jc w:val="both"/>
        <w:rPr>
          <w:rFonts w:asciiTheme="minorHAnsi" w:hAnsiTheme="minorHAnsi" w:cs="Arial"/>
          <w:b/>
          <w:sz w:val="22"/>
          <w:szCs w:val="22"/>
        </w:rPr>
      </w:pPr>
      <w:r w:rsidRPr="000763BE">
        <w:rPr>
          <w:rFonts w:asciiTheme="minorHAnsi" w:hAnsiTheme="minorHAnsi" w:cs="Arial"/>
          <w:b/>
          <w:sz w:val="22"/>
          <w:szCs w:val="22"/>
        </w:rPr>
        <w:t>References</w:t>
      </w:r>
    </w:p>
    <w:p w14:paraId="3D7A6B21" w14:textId="77777777" w:rsidR="00556990" w:rsidRPr="000763BE" w:rsidRDefault="00556990" w:rsidP="004D6F0F">
      <w:pPr>
        <w:jc w:val="both"/>
        <w:rPr>
          <w:rFonts w:asciiTheme="minorHAnsi" w:hAnsiTheme="minorHAnsi" w:cs="Arial"/>
          <w:sz w:val="22"/>
          <w:szCs w:val="22"/>
        </w:rPr>
      </w:pPr>
    </w:p>
    <w:p w14:paraId="1C6C9F24"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The following is a list of references which have contributed to the thinking behind this policy and may assist classroom teachers in approaches to learning and tea</w:t>
      </w:r>
      <w:r w:rsidR="00D50549" w:rsidRPr="000763BE">
        <w:rPr>
          <w:rFonts w:asciiTheme="minorHAnsi" w:hAnsiTheme="minorHAnsi" w:cs="Arial"/>
          <w:sz w:val="22"/>
          <w:szCs w:val="22"/>
        </w:rPr>
        <w:t>ching.</w:t>
      </w:r>
    </w:p>
    <w:p w14:paraId="0E21ECDE" w14:textId="77777777" w:rsidR="00556990" w:rsidRPr="000763BE" w:rsidRDefault="00556990" w:rsidP="004D6F0F">
      <w:pPr>
        <w:jc w:val="both"/>
        <w:rPr>
          <w:rFonts w:asciiTheme="minorHAnsi" w:hAnsiTheme="minorHAnsi" w:cs="Arial"/>
          <w:sz w:val="22"/>
          <w:szCs w:val="22"/>
        </w:rPr>
      </w:pPr>
    </w:p>
    <w:p w14:paraId="4688AA62"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Pedagogies</w:t>
      </w:r>
    </w:p>
    <w:p w14:paraId="03FD521D" w14:textId="77777777" w:rsidR="00556990" w:rsidRPr="000763BE" w:rsidRDefault="00556990" w:rsidP="004D6F0F">
      <w:pPr>
        <w:jc w:val="both"/>
        <w:rPr>
          <w:rFonts w:asciiTheme="minorHAnsi" w:hAnsiTheme="minorHAnsi" w:cs="Arial"/>
          <w:b/>
          <w:sz w:val="22"/>
          <w:szCs w:val="22"/>
        </w:rPr>
      </w:pPr>
    </w:p>
    <w:p w14:paraId="2843D437" w14:textId="77777777" w:rsidR="00556990" w:rsidRPr="000763BE" w:rsidRDefault="00DF3074" w:rsidP="004D6F0F">
      <w:pPr>
        <w:jc w:val="both"/>
        <w:rPr>
          <w:rFonts w:asciiTheme="minorHAnsi" w:hAnsiTheme="minorHAnsi" w:cs="Arial"/>
          <w:sz w:val="22"/>
          <w:szCs w:val="22"/>
        </w:rPr>
      </w:pPr>
      <w:r w:rsidRPr="000763BE">
        <w:rPr>
          <w:rFonts w:asciiTheme="minorHAnsi" w:hAnsiTheme="minorHAnsi" w:cs="Arial"/>
          <w:sz w:val="22"/>
          <w:szCs w:val="22"/>
        </w:rPr>
        <w:t>AiFL</w:t>
      </w:r>
      <w:r w:rsidR="00556990" w:rsidRPr="000763BE">
        <w:rPr>
          <w:rFonts w:asciiTheme="minorHAnsi" w:hAnsiTheme="minorHAnsi" w:cs="Arial"/>
          <w:sz w:val="22"/>
          <w:szCs w:val="22"/>
        </w:rPr>
        <w:t xml:space="preserve"> – The Learning Set</w:t>
      </w:r>
    </w:p>
    <w:p w14:paraId="4D3105DD" w14:textId="77777777" w:rsidR="00DF3074" w:rsidRPr="000763BE" w:rsidRDefault="00DF3074" w:rsidP="004D6F0F">
      <w:pPr>
        <w:jc w:val="both"/>
        <w:rPr>
          <w:rFonts w:asciiTheme="minorHAnsi" w:hAnsiTheme="minorHAnsi" w:cs="Arial"/>
          <w:sz w:val="22"/>
          <w:szCs w:val="22"/>
        </w:rPr>
      </w:pPr>
      <w:r w:rsidRPr="000763BE">
        <w:rPr>
          <w:rFonts w:asciiTheme="minorHAnsi" w:hAnsiTheme="minorHAnsi" w:cs="Arial"/>
          <w:sz w:val="22"/>
          <w:szCs w:val="22"/>
        </w:rPr>
        <w:t>Hattie’s “Visible Learning”</w:t>
      </w:r>
    </w:p>
    <w:p w14:paraId="6CBADEDA"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Bloom’s Taxonomy</w:t>
      </w:r>
    </w:p>
    <w:p w14:paraId="58043CCB"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Cognitive Behaviour Approach</w:t>
      </w:r>
    </w:p>
    <w:p w14:paraId="359D0B4B"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Collaborative Learning</w:t>
      </w:r>
    </w:p>
    <w:p w14:paraId="64C70407"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De Bono’s Thinking Hats</w:t>
      </w:r>
    </w:p>
    <w:p w14:paraId="41F25AD5"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Emotional Intelligence</w:t>
      </w:r>
    </w:p>
    <w:p w14:paraId="09937280"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Learner Responsibility</w:t>
      </w:r>
    </w:p>
    <w:p w14:paraId="789C5929"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Learning Styles</w:t>
      </w:r>
    </w:p>
    <w:p w14:paraId="211570BC"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Multiple Intelligences</w:t>
      </w:r>
    </w:p>
    <w:p w14:paraId="4E929312"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Social Constructivism</w:t>
      </w:r>
    </w:p>
    <w:p w14:paraId="6820EAE9"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sz w:val="22"/>
          <w:szCs w:val="22"/>
        </w:rPr>
        <w:t>ZPD (Zone of Proximal Development) Lev Vgotsky</w:t>
      </w:r>
    </w:p>
    <w:p w14:paraId="51E0D086" w14:textId="77777777" w:rsidR="00556990" w:rsidRPr="000763BE" w:rsidRDefault="00556990" w:rsidP="004D6F0F">
      <w:pPr>
        <w:jc w:val="both"/>
        <w:rPr>
          <w:rFonts w:asciiTheme="minorHAnsi" w:hAnsiTheme="minorHAnsi" w:cs="Arial"/>
          <w:sz w:val="22"/>
          <w:szCs w:val="22"/>
        </w:rPr>
      </w:pPr>
    </w:p>
    <w:p w14:paraId="38AC8364" w14:textId="77777777" w:rsidR="00556990" w:rsidRPr="000763BE" w:rsidRDefault="00556990" w:rsidP="004D6F0F">
      <w:pPr>
        <w:jc w:val="both"/>
        <w:rPr>
          <w:rFonts w:asciiTheme="minorHAnsi" w:hAnsiTheme="minorHAnsi" w:cs="Arial"/>
          <w:sz w:val="22"/>
          <w:szCs w:val="22"/>
        </w:rPr>
      </w:pPr>
    </w:p>
    <w:p w14:paraId="4D395D95"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Texts / Papers</w:t>
      </w:r>
    </w:p>
    <w:p w14:paraId="2CC7F732" w14:textId="77777777" w:rsidR="00556990" w:rsidRPr="000763BE" w:rsidRDefault="00556990" w:rsidP="004D6F0F">
      <w:pPr>
        <w:jc w:val="both"/>
        <w:rPr>
          <w:rFonts w:asciiTheme="minorHAnsi" w:hAnsiTheme="minorHAnsi" w:cs="Arial"/>
          <w:sz w:val="22"/>
          <w:szCs w:val="22"/>
        </w:rPr>
      </w:pPr>
    </w:p>
    <w:p w14:paraId="0E62F962" w14:textId="77777777" w:rsidR="00556990" w:rsidRPr="000763BE" w:rsidRDefault="00556990" w:rsidP="004D6F0F">
      <w:pPr>
        <w:jc w:val="both"/>
        <w:rPr>
          <w:rFonts w:asciiTheme="minorHAnsi" w:hAnsiTheme="minorHAnsi" w:cs="Arial"/>
          <w:sz w:val="22"/>
          <w:szCs w:val="22"/>
        </w:rPr>
      </w:pPr>
      <w:r w:rsidRPr="000763BE">
        <w:rPr>
          <w:rFonts w:asciiTheme="minorHAnsi" w:hAnsiTheme="minorHAnsi" w:cs="Arial"/>
          <w:i/>
          <w:sz w:val="22"/>
          <w:szCs w:val="22"/>
        </w:rPr>
        <w:t>From Thinking Skills to Thinking Classrooms</w:t>
      </w:r>
      <w:r w:rsidRPr="000763BE">
        <w:rPr>
          <w:rFonts w:asciiTheme="minorHAnsi" w:hAnsiTheme="minorHAnsi" w:cs="Arial"/>
          <w:sz w:val="22"/>
          <w:szCs w:val="22"/>
        </w:rPr>
        <w:t xml:space="preserve"> Carol McGinness, 1999</w:t>
      </w:r>
    </w:p>
    <w:p w14:paraId="27EB404E" w14:textId="070EC0BD" w:rsidR="00223896" w:rsidRPr="000763BE" w:rsidRDefault="00223896" w:rsidP="004D6F0F">
      <w:pPr>
        <w:jc w:val="both"/>
        <w:rPr>
          <w:rFonts w:asciiTheme="minorHAnsi" w:hAnsiTheme="minorHAnsi" w:cs="Arial"/>
          <w:sz w:val="22"/>
          <w:szCs w:val="22"/>
        </w:rPr>
      </w:pPr>
      <w:r w:rsidRPr="000763BE">
        <w:rPr>
          <w:rFonts w:asciiTheme="minorHAnsi" w:hAnsiTheme="minorHAnsi" w:cs="Arial"/>
          <w:sz w:val="22"/>
          <w:szCs w:val="22"/>
        </w:rPr>
        <w:t>The Wood Report</w:t>
      </w:r>
    </w:p>
    <w:p w14:paraId="0605CB45" w14:textId="77777777" w:rsidR="00556990" w:rsidRPr="000763BE" w:rsidRDefault="00556990" w:rsidP="004D6F0F">
      <w:pPr>
        <w:jc w:val="both"/>
        <w:rPr>
          <w:rFonts w:asciiTheme="minorHAnsi" w:hAnsiTheme="minorHAnsi" w:cs="Arial"/>
          <w:sz w:val="22"/>
          <w:szCs w:val="22"/>
        </w:rPr>
      </w:pPr>
    </w:p>
    <w:p w14:paraId="2753BF0E" w14:textId="77777777" w:rsidR="00556990" w:rsidRPr="000763BE" w:rsidRDefault="00556990" w:rsidP="004D6F0F">
      <w:pPr>
        <w:jc w:val="both"/>
        <w:rPr>
          <w:rFonts w:asciiTheme="minorHAnsi" w:hAnsiTheme="minorHAnsi" w:cs="Arial"/>
          <w:b/>
          <w:sz w:val="22"/>
          <w:szCs w:val="22"/>
        </w:rPr>
      </w:pPr>
      <w:r w:rsidRPr="000763BE">
        <w:rPr>
          <w:rFonts w:asciiTheme="minorHAnsi" w:hAnsiTheme="minorHAnsi" w:cs="Arial"/>
          <w:b/>
          <w:sz w:val="22"/>
          <w:szCs w:val="22"/>
        </w:rPr>
        <w:t>Websites</w:t>
      </w:r>
    </w:p>
    <w:p w14:paraId="52D53D46" w14:textId="77777777" w:rsidR="00556990" w:rsidRPr="000763BE" w:rsidRDefault="00556990" w:rsidP="004D6F0F">
      <w:pPr>
        <w:jc w:val="both"/>
        <w:rPr>
          <w:rFonts w:asciiTheme="minorHAnsi" w:hAnsiTheme="minorHAnsi" w:cs="Arial"/>
          <w:b/>
          <w:sz w:val="22"/>
          <w:szCs w:val="22"/>
        </w:rPr>
      </w:pPr>
    </w:p>
    <w:p w14:paraId="599C8151" w14:textId="77777777" w:rsidR="00556990" w:rsidRPr="000763BE" w:rsidRDefault="00014E4D" w:rsidP="004D6F0F">
      <w:pPr>
        <w:spacing w:line="480" w:lineRule="auto"/>
        <w:jc w:val="both"/>
        <w:rPr>
          <w:rFonts w:asciiTheme="minorHAnsi" w:hAnsiTheme="minorHAnsi" w:cs="Arial"/>
          <w:i/>
          <w:sz w:val="22"/>
          <w:szCs w:val="22"/>
        </w:rPr>
      </w:pPr>
      <w:hyperlink r:id="rId28" w:history="1">
        <w:r w:rsidR="00556990" w:rsidRPr="000763BE">
          <w:rPr>
            <w:rStyle w:val="Hyperlink"/>
            <w:rFonts w:asciiTheme="minorHAnsi" w:hAnsiTheme="minorHAnsi" w:cs="Arial"/>
            <w:b/>
            <w:sz w:val="22"/>
            <w:szCs w:val="22"/>
          </w:rPr>
          <w:t>www.aberdeenshire.gov.uk</w:t>
        </w:r>
      </w:hyperlink>
    </w:p>
    <w:p w14:paraId="6419E6ED" w14:textId="77777777" w:rsidR="00556990" w:rsidRPr="000763BE" w:rsidRDefault="00556990" w:rsidP="004D6F0F">
      <w:pPr>
        <w:spacing w:line="480" w:lineRule="auto"/>
        <w:jc w:val="both"/>
        <w:rPr>
          <w:rFonts w:asciiTheme="minorHAnsi" w:hAnsiTheme="minorHAnsi" w:cs="Arial"/>
          <w:i/>
          <w:sz w:val="22"/>
          <w:szCs w:val="22"/>
        </w:rPr>
      </w:pPr>
      <w:r w:rsidRPr="000763BE">
        <w:rPr>
          <w:rFonts w:asciiTheme="minorHAnsi" w:hAnsiTheme="minorHAnsi" w:cs="Arial"/>
          <w:i/>
          <w:sz w:val="22"/>
          <w:szCs w:val="22"/>
        </w:rPr>
        <w:t>Building the Curriculum 3 – 18: A Curriculum Framework</w:t>
      </w:r>
    </w:p>
    <w:p w14:paraId="50BCFE85" w14:textId="77777777" w:rsidR="00556990" w:rsidRPr="000763BE" w:rsidRDefault="00014E4D" w:rsidP="004D6F0F">
      <w:pPr>
        <w:spacing w:line="480" w:lineRule="auto"/>
        <w:jc w:val="both"/>
        <w:rPr>
          <w:rFonts w:asciiTheme="minorHAnsi" w:hAnsiTheme="minorHAnsi" w:cs="Arial"/>
          <w:b/>
          <w:sz w:val="22"/>
          <w:szCs w:val="22"/>
        </w:rPr>
      </w:pPr>
      <w:hyperlink r:id="rId29" w:history="1">
        <w:r w:rsidR="00556990" w:rsidRPr="000763BE">
          <w:rPr>
            <w:rStyle w:val="Hyperlink"/>
            <w:rFonts w:asciiTheme="minorHAnsi" w:hAnsiTheme="minorHAnsi" w:cs="Arial"/>
            <w:b/>
            <w:sz w:val="22"/>
            <w:szCs w:val="22"/>
          </w:rPr>
          <w:t>www.educationscotland.org.uk</w:t>
        </w:r>
      </w:hyperlink>
    </w:p>
    <w:p w14:paraId="7D7D07C8" w14:textId="26F1DCEF" w:rsidR="00556990" w:rsidRPr="000763BE" w:rsidRDefault="00556990" w:rsidP="00D50549">
      <w:pPr>
        <w:spacing w:line="480" w:lineRule="auto"/>
        <w:jc w:val="both"/>
        <w:rPr>
          <w:rFonts w:asciiTheme="minorHAnsi" w:hAnsiTheme="minorHAnsi" w:cs="Arial"/>
          <w:i/>
          <w:sz w:val="22"/>
          <w:szCs w:val="22"/>
        </w:rPr>
      </w:pPr>
      <w:r w:rsidRPr="000763BE">
        <w:rPr>
          <w:rFonts w:asciiTheme="minorHAnsi" w:hAnsiTheme="minorHAnsi" w:cs="Arial"/>
          <w:i/>
          <w:sz w:val="22"/>
          <w:szCs w:val="22"/>
        </w:rPr>
        <w:t xml:space="preserve">Building the Curriculum 1 </w:t>
      </w:r>
      <w:r w:rsidR="00223896" w:rsidRPr="000763BE">
        <w:rPr>
          <w:rFonts w:asciiTheme="minorHAnsi" w:hAnsiTheme="minorHAnsi" w:cs="Arial"/>
          <w:i/>
          <w:sz w:val="22"/>
          <w:szCs w:val="22"/>
        </w:rPr>
        <w:t>–</w:t>
      </w:r>
      <w:r w:rsidRPr="000763BE">
        <w:rPr>
          <w:rFonts w:asciiTheme="minorHAnsi" w:hAnsiTheme="minorHAnsi" w:cs="Arial"/>
          <w:i/>
          <w:sz w:val="22"/>
          <w:szCs w:val="22"/>
        </w:rPr>
        <w:t xml:space="preserve"> 5</w:t>
      </w:r>
    </w:p>
    <w:p w14:paraId="5C04C250" w14:textId="27B577F2" w:rsidR="00223896" w:rsidRPr="000763BE" w:rsidRDefault="00223896" w:rsidP="00D50549">
      <w:pPr>
        <w:spacing w:line="480" w:lineRule="auto"/>
        <w:jc w:val="both"/>
        <w:rPr>
          <w:rFonts w:asciiTheme="minorHAnsi" w:hAnsiTheme="minorHAnsi" w:cs="Arial"/>
          <w:i/>
          <w:sz w:val="22"/>
          <w:szCs w:val="22"/>
        </w:rPr>
      </w:pPr>
      <w:r w:rsidRPr="000763BE">
        <w:rPr>
          <w:rFonts w:asciiTheme="minorHAnsi" w:hAnsiTheme="minorHAnsi" w:cs="Arial"/>
          <w:i/>
          <w:sz w:val="22"/>
          <w:szCs w:val="22"/>
        </w:rPr>
        <w:t>GTCS Website</w:t>
      </w:r>
    </w:p>
    <w:sectPr w:rsidR="00223896" w:rsidRPr="000763BE" w:rsidSect="003A583F">
      <w:footerReference w:type="even" r:id="rId30"/>
      <w:footerReference w:type="default" r:id="rId31"/>
      <w:headerReference w:type="first" r:id="rId32"/>
      <w:pgSz w:w="11906" w:h="16838"/>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9582F" w14:textId="77777777" w:rsidR="00561266" w:rsidRDefault="00561266">
      <w:r>
        <w:separator/>
      </w:r>
    </w:p>
  </w:endnote>
  <w:endnote w:type="continuationSeparator" w:id="0">
    <w:p w14:paraId="39F0D1D7" w14:textId="77777777" w:rsidR="00561266" w:rsidRDefault="00561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FA399" w14:textId="77777777" w:rsidR="00556990" w:rsidRDefault="00556990" w:rsidP="003A0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F3F893" w14:textId="77777777" w:rsidR="00556990" w:rsidRDefault="005569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CC833" w14:textId="77777777" w:rsidR="00556990" w:rsidRDefault="00556990" w:rsidP="003A0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4E4D">
      <w:rPr>
        <w:rStyle w:val="PageNumber"/>
        <w:noProof/>
      </w:rPr>
      <w:t>3</w:t>
    </w:r>
    <w:r>
      <w:rPr>
        <w:rStyle w:val="PageNumber"/>
      </w:rPr>
      <w:fldChar w:fldCharType="end"/>
    </w:r>
  </w:p>
  <w:p w14:paraId="397923E5" w14:textId="6EBEAF61" w:rsidR="00556990" w:rsidRPr="00D6008E" w:rsidRDefault="009763D7">
    <w:pPr>
      <w:pStyle w:val="Footer"/>
      <w:ind w:right="360"/>
      <w:rPr>
        <w:rFonts w:ascii="Arial" w:hAnsi="Arial" w:cs="Arial"/>
        <w:sz w:val="16"/>
        <w:szCs w:val="16"/>
      </w:rPr>
    </w:pPr>
    <w:r>
      <w:rPr>
        <w:rFonts w:ascii="Arial" w:hAnsi="Arial" w:cs="Arial"/>
        <w:sz w:val="16"/>
        <w:szCs w:val="16"/>
      </w:rPr>
      <w:t xml:space="preserve">Draft </w:t>
    </w:r>
    <w:r w:rsidR="00556990" w:rsidRPr="00D6008E">
      <w:rPr>
        <w:rFonts w:ascii="Arial" w:hAnsi="Arial" w:cs="Arial"/>
        <w:sz w:val="16"/>
        <w:szCs w:val="16"/>
      </w:rPr>
      <w:t xml:space="preserve">Ellon </w:t>
    </w:r>
    <w:r w:rsidR="00FF25F2">
      <w:rPr>
        <w:rFonts w:ascii="Arial" w:hAnsi="Arial" w:cs="Arial"/>
        <w:sz w:val="16"/>
        <w:szCs w:val="16"/>
      </w:rPr>
      <w:t xml:space="preserve">Academy &amp; </w:t>
    </w:r>
    <w:r w:rsidR="00556990" w:rsidRPr="00D6008E">
      <w:rPr>
        <w:rFonts w:ascii="Arial" w:hAnsi="Arial" w:cs="Arial"/>
        <w:sz w:val="16"/>
        <w:szCs w:val="16"/>
      </w:rPr>
      <w:t>Cluster Lea</w:t>
    </w:r>
    <w:r w:rsidR="00556990">
      <w:rPr>
        <w:rFonts w:ascii="Arial" w:hAnsi="Arial" w:cs="Arial"/>
        <w:sz w:val="16"/>
        <w:szCs w:val="16"/>
      </w:rPr>
      <w:t xml:space="preserve">rning and </w:t>
    </w:r>
    <w:r w:rsidR="00DF3074">
      <w:rPr>
        <w:rFonts w:ascii="Arial" w:hAnsi="Arial" w:cs="Arial"/>
        <w:sz w:val="16"/>
        <w:szCs w:val="16"/>
      </w:rPr>
      <w:t>Teaching Policy Feb</w:t>
    </w:r>
    <w:r w:rsidR="00C82A28">
      <w:rPr>
        <w:rFonts w:ascii="Arial" w:hAnsi="Arial" w:cs="Arial"/>
        <w:sz w:val="16"/>
        <w:szCs w:val="16"/>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BA8F0" w14:textId="77777777" w:rsidR="00561266" w:rsidRDefault="00561266">
      <w:r>
        <w:separator/>
      </w:r>
    </w:p>
  </w:footnote>
  <w:footnote w:type="continuationSeparator" w:id="0">
    <w:p w14:paraId="70F1EB0D" w14:textId="77777777" w:rsidR="00561266" w:rsidRDefault="00561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6C4A" w14:textId="066E7D0D" w:rsidR="002A33BF" w:rsidRDefault="002A33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0CFE"/>
    <w:multiLevelType w:val="hybridMultilevel"/>
    <w:tmpl w:val="69043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E21B0"/>
    <w:multiLevelType w:val="hybridMultilevel"/>
    <w:tmpl w:val="1F1E05A4"/>
    <w:lvl w:ilvl="0" w:tplc="797E78C8">
      <w:start w:val="8"/>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D44BB1"/>
    <w:multiLevelType w:val="hybridMultilevel"/>
    <w:tmpl w:val="20C467C8"/>
    <w:lvl w:ilvl="0" w:tplc="2DEC4108">
      <w:start w:val="8"/>
      <w:numFmt w:val="decimal"/>
      <w:lvlText w:val="%1."/>
      <w:lvlJc w:val="left"/>
      <w:pPr>
        <w:tabs>
          <w:tab w:val="num" w:pos="720"/>
        </w:tabs>
        <w:ind w:left="720" w:hanging="720"/>
      </w:pPr>
      <w:rPr>
        <w:rFonts w:cs="Times New Roman" w:hint="default"/>
      </w:rPr>
    </w:lvl>
    <w:lvl w:ilvl="1" w:tplc="0130E1B6">
      <w:start w:val="2"/>
      <w:numFmt w:val="decimal"/>
      <w:lvlText w:val="%2"/>
      <w:lvlJc w:val="left"/>
      <w:pPr>
        <w:tabs>
          <w:tab w:val="num" w:pos="1440"/>
        </w:tabs>
        <w:ind w:left="1440" w:hanging="72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A7B3663"/>
    <w:multiLevelType w:val="hybridMultilevel"/>
    <w:tmpl w:val="431841D0"/>
    <w:lvl w:ilvl="0" w:tplc="5762E50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4D4B3F"/>
    <w:multiLevelType w:val="hybridMultilevel"/>
    <w:tmpl w:val="5E0EC7E0"/>
    <w:lvl w:ilvl="0" w:tplc="5CD251BE">
      <w:start w:val="4"/>
      <w:numFmt w:val="decimal"/>
      <w:lvlText w:val="%1."/>
      <w:lvlJc w:val="left"/>
      <w:pPr>
        <w:tabs>
          <w:tab w:val="num" w:pos="1080"/>
        </w:tabs>
        <w:ind w:left="1080" w:hanging="720"/>
      </w:pPr>
      <w:rPr>
        <w:rFonts w:cs="Times New Roman" w:hint="default"/>
      </w:rPr>
    </w:lvl>
    <w:lvl w:ilvl="1" w:tplc="CC00A25C">
      <w:start w:val="1"/>
      <w:numFmt w:val="bullet"/>
      <w:lvlText w:val=""/>
      <w:lvlJc w:val="left"/>
      <w:pPr>
        <w:tabs>
          <w:tab w:val="num" w:pos="1440"/>
        </w:tabs>
        <w:ind w:left="1437" w:hanging="357"/>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D314D56"/>
    <w:multiLevelType w:val="hybridMultilevel"/>
    <w:tmpl w:val="63923E0A"/>
    <w:lvl w:ilvl="0" w:tplc="5762E50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AD697B"/>
    <w:multiLevelType w:val="hybridMultilevel"/>
    <w:tmpl w:val="F198EACA"/>
    <w:lvl w:ilvl="0" w:tplc="08090001">
      <w:start w:val="1"/>
      <w:numFmt w:val="bullet"/>
      <w:lvlText w:val=""/>
      <w:lvlJc w:val="left"/>
      <w:pPr>
        <w:tabs>
          <w:tab w:val="num" w:pos="720"/>
        </w:tabs>
        <w:ind w:left="720" w:hanging="360"/>
      </w:pPr>
      <w:rPr>
        <w:rFonts w:ascii="Symbol" w:hAnsi="Symbol" w:hint="default"/>
      </w:rPr>
    </w:lvl>
    <w:lvl w:ilvl="1" w:tplc="5762E50E">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21946"/>
    <w:multiLevelType w:val="hybridMultilevel"/>
    <w:tmpl w:val="A5BE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51829"/>
    <w:multiLevelType w:val="hybridMultilevel"/>
    <w:tmpl w:val="701A09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4A6DAB"/>
    <w:multiLevelType w:val="multilevel"/>
    <w:tmpl w:val="071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254DE"/>
    <w:multiLevelType w:val="hybridMultilevel"/>
    <w:tmpl w:val="450AF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4E7155"/>
    <w:multiLevelType w:val="hybridMultilevel"/>
    <w:tmpl w:val="36B65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686AF7"/>
    <w:multiLevelType w:val="hybridMultilevel"/>
    <w:tmpl w:val="A672EC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81450"/>
    <w:multiLevelType w:val="hybridMultilevel"/>
    <w:tmpl w:val="0A62AA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F1B5438"/>
    <w:multiLevelType w:val="hybridMultilevel"/>
    <w:tmpl w:val="48148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EA5272"/>
    <w:multiLevelType w:val="hybridMultilevel"/>
    <w:tmpl w:val="73341B38"/>
    <w:lvl w:ilvl="0" w:tplc="8532408A">
      <w:start w:val="1"/>
      <w:numFmt w:val="lowerLetter"/>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376E2644"/>
    <w:multiLevelType w:val="hybridMultilevel"/>
    <w:tmpl w:val="2EC254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9CD1A1F"/>
    <w:multiLevelType w:val="hybridMultilevel"/>
    <w:tmpl w:val="B1941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3418B4"/>
    <w:multiLevelType w:val="hybridMultilevel"/>
    <w:tmpl w:val="DE6A0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415139"/>
    <w:multiLevelType w:val="hybridMultilevel"/>
    <w:tmpl w:val="D95ADEE2"/>
    <w:lvl w:ilvl="0" w:tplc="4BE046A0">
      <w:start w:val="1"/>
      <w:numFmt w:val="lowerRoman"/>
      <w:lvlText w:val="%1."/>
      <w:lvlJc w:val="left"/>
      <w:pPr>
        <w:ind w:left="720" w:hanging="72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3A2C54"/>
    <w:multiLevelType w:val="hybridMultilevel"/>
    <w:tmpl w:val="1F161458"/>
    <w:lvl w:ilvl="0" w:tplc="0809000F">
      <w:start w:val="5"/>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1B96311"/>
    <w:multiLevelType w:val="hybridMultilevel"/>
    <w:tmpl w:val="5F62A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4B2D5E"/>
    <w:multiLevelType w:val="hybridMultilevel"/>
    <w:tmpl w:val="C55E3950"/>
    <w:lvl w:ilvl="0" w:tplc="0C464310">
      <w:start w:val="1"/>
      <w:numFmt w:val="decimal"/>
      <w:lvlText w:val="%1."/>
      <w:lvlJc w:val="left"/>
      <w:pPr>
        <w:ind w:left="360" w:hanging="360"/>
      </w:pPr>
      <w:rPr>
        <w:rFonts w:hint="default"/>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2820E3"/>
    <w:multiLevelType w:val="hybridMultilevel"/>
    <w:tmpl w:val="9F2CF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6F347F0"/>
    <w:multiLevelType w:val="hybridMultilevel"/>
    <w:tmpl w:val="F2868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DD691F"/>
    <w:multiLevelType w:val="hybridMultilevel"/>
    <w:tmpl w:val="3F725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9D029F"/>
    <w:multiLevelType w:val="hybridMultilevel"/>
    <w:tmpl w:val="9D680F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9F2E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5A2994"/>
    <w:multiLevelType w:val="hybridMultilevel"/>
    <w:tmpl w:val="F80CA834"/>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0617B47"/>
    <w:multiLevelType w:val="multilevel"/>
    <w:tmpl w:val="3B06D2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30C55BE"/>
    <w:multiLevelType w:val="hybridMultilevel"/>
    <w:tmpl w:val="860CD984"/>
    <w:lvl w:ilvl="0" w:tplc="1A860B64">
      <w:start w:val="1"/>
      <w:numFmt w:val="lowerLetter"/>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5DB2909"/>
    <w:multiLevelType w:val="hybridMultilevel"/>
    <w:tmpl w:val="381AA78E"/>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6F477A"/>
    <w:multiLevelType w:val="hybridMultilevel"/>
    <w:tmpl w:val="B5505DB8"/>
    <w:lvl w:ilvl="0" w:tplc="5762E50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CB6DBA"/>
    <w:multiLevelType w:val="hybridMultilevel"/>
    <w:tmpl w:val="5450E4B2"/>
    <w:lvl w:ilvl="0" w:tplc="A9D27A9C">
      <w:start w:val="1"/>
      <w:numFmt w:val="decimal"/>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num w:numId="1">
    <w:abstractNumId w:val="2"/>
  </w:num>
  <w:num w:numId="2">
    <w:abstractNumId w:val="4"/>
  </w:num>
  <w:num w:numId="3">
    <w:abstractNumId w:val="0"/>
  </w:num>
  <w:num w:numId="4">
    <w:abstractNumId w:val="33"/>
  </w:num>
  <w:num w:numId="5">
    <w:abstractNumId w:val="23"/>
  </w:num>
  <w:num w:numId="6">
    <w:abstractNumId w:val="9"/>
  </w:num>
  <w:num w:numId="7">
    <w:abstractNumId w:val="29"/>
  </w:num>
  <w:num w:numId="8">
    <w:abstractNumId w:val="28"/>
  </w:num>
  <w:num w:numId="9">
    <w:abstractNumId w:val="16"/>
  </w:num>
  <w:num w:numId="10">
    <w:abstractNumId w:val="10"/>
  </w:num>
  <w:num w:numId="11">
    <w:abstractNumId w:val="21"/>
  </w:num>
  <w:num w:numId="12">
    <w:abstractNumId w:val="13"/>
  </w:num>
  <w:num w:numId="13">
    <w:abstractNumId w:val="24"/>
  </w:num>
  <w:num w:numId="14">
    <w:abstractNumId w:val="6"/>
  </w:num>
  <w:num w:numId="15">
    <w:abstractNumId w:val="1"/>
  </w:num>
  <w:num w:numId="16">
    <w:abstractNumId w:val="3"/>
  </w:num>
  <w:num w:numId="17">
    <w:abstractNumId w:val="5"/>
  </w:num>
  <w:num w:numId="18">
    <w:abstractNumId w:val="20"/>
  </w:num>
  <w:num w:numId="19">
    <w:abstractNumId w:val="26"/>
  </w:num>
  <w:num w:numId="20">
    <w:abstractNumId w:val="32"/>
  </w:num>
  <w:num w:numId="21">
    <w:abstractNumId w:val="15"/>
  </w:num>
  <w:num w:numId="22">
    <w:abstractNumId w:val="14"/>
  </w:num>
  <w:num w:numId="23">
    <w:abstractNumId w:val="18"/>
  </w:num>
  <w:num w:numId="24">
    <w:abstractNumId w:val="11"/>
  </w:num>
  <w:num w:numId="25">
    <w:abstractNumId w:val="7"/>
  </w:num>
  <w:num w:numId="26">
    <w:abstractNumId w:val="17"/>
  </w:num>
  <w:num w:numId="27">
    <w:abstractNumId w:val="27"/>
  </w:num>
  <w:num w:numId="28">
    <w:abstractNumId w:val="25"/>
  </w:num>
  <w:num w:numId="29">
    <w:abstractNumId w:val="8"/>
  </w:num>
  <w:num w:numId="30">
    <w:abstractNumId w:val="30"/>
  </w:num>
  <w:num w:numId="31">
    <w:abstractNumId w:val="19"/>
  </w:num>
  <w:num w:numId="32">
    <w:abstractNumId w:val="12"/>
  </w:num>
  <w:num w:numId="33">
    <w:abstractNumId w:val="31"/>
  </w:num>
  <w:num w:numId="34">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79"/>
    <w:rsid w:val="0000523A"/>
    <w:rsid w:val="0001355B"/>
    <w:rsid w:val="00014E4D"/>
    <w:rsid w:val="00020F63"/>
    <w:rsid w:val="00051D87"/>
    <w:rsid w:val="000616C7"/>
    <w:rsid w:val="000763BE"/>
    <w:rsid w:val="00083AE2"/>
    <w:rsid w:val="00084F6F"/>
    <w:rsid w:val="000A25DE"/>
    <w:rsid w:val="000E5D3E"/>
    <w:rsid w:val="000E79B1"/>
    <w:rsid w:val="000F4ADC"/>
    <w:rsid w:val="000F67AF"/>
    <w:rsid w:val="0018644F"/>
    <w:rsid w:val="00192A51"/>
    <w:rsid w:val="00196D81"/>
    <w:rsid w:val="001A00DE"/>
    <w:rsid w:val="001A4A87"/>
    <w:rsid w:val="001B38DE"/>
    <w:rsid w:val="001C69A1"/>
    <w:rsid w:val="001C7D8F"/>
    <w:rsid w:val="001D4C92"/>
    <w:rsid w:val="001D5FB9"/>
    <w:rsid w:val="001E52D3"/>
    <w:rsid w:val="001F02ED"/>
    <w:rsid w:val="00204F46"/>
    <w:rsid w:val="00212485"/>
    <w:rsid w:val="00223896"/>
    <w:rsid w:val="00223E24"/>
    <w:rsid w:val="00226C6E"/>
    <w:rsid w:val="0024469C"/>
    <w:rsid w:val="00255994"/>
    <w:rsid w:val="00256D3A"/>
    <w:rsid w:val="00280643"/>
    <w:rsid w:val="0028395A"/>
    <w:rsid w:val="00286C50"/>
    <w:rsid w:val="00294595"/>
    <w:rsid w:val="002A131E"/>
    <w:rsid w:val="002A33BF"/>
    <w:rsid w:val="002D7AEC"/>
    <w:rsid w:val="003043D0"/>
    <w:rsid w:val="00306EC5"/>
    <w:rsid w:val="00321AF8"/>
    <w:rsid w:val="00326F0B"/>
    <w:rsid w:val="0034077B"/>
    <w:rsid w:val="00345660"/>
    <w:rsid w:val="00352FD8"/>
    <w:rsid w:val="00353449"/>
    <w:rsid w:val="003617C3"/>
    <w:rsid w:val="003665B8"/>
    <w:rsid w:val="0037025E"/>
    <w:rsid w:val="00390FD6"/>
    <w:rsid w:val="00393567"/>
    <w:rsid w:val="00393873"/>
    <w:rsid w:val="00393F5C"/>
    <w:rsid w:val="003A0502"/>
    <w:rsid w:val="003A126A"/>
    <w:rsid w:val="003A4780"/>
    <w:rsid w:val="003A583F"/>
    <w:rsid w:val="003C5DB6"/>
    <w:rsid w:val="003D6418"/>
    <w:rsid w:val="003E141F"/>
    <w:rsid w:val="003E68F3"/>
    <w:rsid w:val="003F1FD8"/>
    <w:rsid w:val="004006D5"/>
    <w:rsid w:val="004009DC"/>
    <w:rsid w:val="00405A93"/>
    <w:rsid w:val="00406ECD"/>
    <w:rsid w:val="00443C8B"/>
    <w:rsid w:val="00457267"/>
    <w:rsid w:val="004813A1"/>
    <w:rsid w:val="004826BA"/>
    <w:rsid w:val="004915F5"/>
    <w:rsid w:val="00496016"/>
    <w:rsid w:val="004968C1"/>
    <w:rsid w:val="00496D54"/>
    <w:rsid w:val="004B64E0"/>
    <w:rsid w:val="004C6359"/>
    <w:rsid w:val="004D05A2"/>
    <w:rsid w:val="004D47BB"/>
    <w:rsid w:val="004D6F0F"/>
    <w:rsid w:val="004E17BD"/>
    <w:rsid w:val="004F58AC"/>
    <w:rsid w:val="00527AA1"/>
    <w:rsid w:val="005560AF"/>
    <w:rsid w:val="00556990"/>
    <w:rsid w:val="00560066"/>
    <w:rsid w:val="00561266"/>
    <w:rsid w:val="00561D9F"/>
    <w:rsid w:val="005D3376"/>
    <w:rsid w:val="005F08D6"/>
    <w:rsid w:val="005F5439"/>
    <w:rsid w:val="006071B1"/>
    <w:rsid w:val="006131A2"/>
    <w:rsid w:val="00617EBF"/>
    <w:rsid w:val="006247B9"/>
    <w:rsid w:val="006259DD"/>
    <w:rsid w:val="00625F30"/>
    <w:rsid w:val="00652F59"/>
    <w:rsid w:val="0065576B"/>
    <w:rsid w:val="006608DA"/>
    <w:rsid w:val="006733A3"/>
    <w:rsid w:val="00675211"/>
    <w:rsid w:val="00691BDE"/>
    <w:rsid w:val="006F70A2"/>
    <w:rsid w:val="007051CE"/>
    <w:rsid w:val="007062B6"/>
    <w:rsid w:val="00707351"/>
    <w:rsid w:val="007211BF"/>
    <w:rsid w:val="0074104F"/>
    <w:rsid w:val="00774602"/>
    <w:rsid w:val="00781547"/>
    <w:rsid w:val="007A775D"/>
    <w:rsid w:val="007C0FB8"/>
    <w:rsid w:val="007C62F7"/>
    <w:rsid w:val="007C6962"/>
    <w:rsid w:val="007E2D96"/>
    <w:rsid w:val="0081618E"/>
    <w:rsid w:val="00830B06"/>
    <w:rsid w:val="00857173"/>
    <w:rsid w:val="008605C7"/>
    <w:rsid w:val="00866EEA"/>
    <w:rsid w:val="0088605D"/>
    <w:rsid w:val="00894B40"/>
    <w:rsid w:val="008A53AD"/>
    <w:rsid w:val="008B05AB"/>
    <w:rsid w:val="008E4801"/>
    <w:rsid w:val="008E76A8"/>
    <w:rsid w:val="008F4122"/>
    <w:rsid w:val="008F7B18"/>
    <w:rsid w:val="00904901"/>
    <w:rsid w:val="009349FF"/>
    <w:rsid w:val="00947FAF"/>
    <w:rsid w:val="009600DF"/>
    <w:rsid w:val="009624A7"/>
    <w:rsid w:val="009763D7"/>
    <w:rsid w:val="00980F37"/>
    <w:rsid w:val="00990F2C"/>
    <w:rsid w:val="009C6F73"/>
    <w:rsid w:val="009D352C"/>
    <w:rsid w:val="009E6313"/>
    <w:rsid w:val="009F19F8"/>
    <w:rsid w:val="009F251A"/>
    <w:rsid w:val="009F4C61"/>
    <w:rsid w:val="009F75D2"/>
    <w:rsid w:val="00A0251D"/>
    <w:rsid w:val="00A23663"/>
    <w:rsid w:val="00A23F56"/>
    <w:rsid w:val="00A26DA8"/>
    <w:rsid w:val="00A30492"/>
    <w:rsid w:val="00A458D1"/>
    <w:rsid w:val="00A55306"/>
    <w:rsid w:val="00A5707E"/>
    <w:rsid w:val="00A739A1"/>
    <w:rsid w:val="00A81B19"/>
    <w:rsid w:val="00A83582"/>
    <w:rsid w:val="00A8404A"/>
    <w:rsid w:val="00A859FA"/>
    <w:rsid w:val="00A86E82"/>
    <w:rsid w:val="00AA5B88"/>
    <w:rsid w:val="00AC1AB5"/>
    <w:rsid w:val="00AC6FDD"/>
    <w:rsid w:val="00AC757A"/>
    <w:rsid w:val="00AD51D3"/>
    <w:rsid w:val="00AE1E23"/>
    <w:rsid w:val="00AE4A04"/>
    <w:rsid w:val="00AE4BDC"/>
    <w:rsid w:val="00AE7E91"/>
    <w:rsid w:val="00AF4BD3"/>
    <w:rsid w:val="00B02D8C"/>
    <w:rsid w:val="00B11064"/>
    <w:rsid w:val="00B1572C"/>
    <w:rsid w:val="00B521E4"/>
    <w:rsid w:val="00B575A8"/>
    <w:rsid w:val="00B776F9"/>
    <w:rsid w:val="00BB11F3"/>
    <w:rsid w:val="00BB6E04"/>
    <w:rsid w:val="00BD298B"/>
    <w:rsid w:val="00BD2FCB"/>
    <w:rsid w:val="00BD36D6"/>
    <w:rsid w:val="00BF0B19"/>
    <w:rsid w:val="00BF11EE"/>
    <w:rsid w:val="00BF26CC"/>
    <w:rsid w:val="00C00559"/>
    <w:rsid w:val="00C006E5"/>
    <w:rsid w:val="00C06406"/>
    <w:rsid w:val="00C176BE"/>
    <w:rsid w:val="00C177E0"/>
    <w:rsid w:val="00C27B41"/>
    <w:rsid w:val="00C55F53"/>
    <w:rsid w:val="00C60380"/>
    <w:rsid w:val="00C62AFA"/>
    <w:rsid w:val="00C71B06"/>
    <w:rsid w:val="00C82A28"/>
    <w:rsid w:val="00CD48E4"/>
    <w:rsid w:val="00CD749A"/>
    <w:rsid w:val="00CF33CB"/>
    <w:rsid w:val="00D04C7B"/>
    <w:rsid w:val="00D13A38"/>
    <w:rsid w:val="00D1485D"/>
    <w:rsid w:val="00D22896"/>
    <w:rsid w:val="00D24CB2"/>
    <w:rsid w:val="00D50549"/>
    <w:rsid w:val="00D50979"/>
    <w:rsid w:val="00D6008E"/>
    <w:rsid w:val="00D774BC"/>
    <w:rsid w:val="00D83B1F"/>
    <w:rsid w:val="00D95A87"/>
    <w:rsid w:val="00DA02CA"/>
    <w:rsid w:val="00DF3074"/>
    <w:rsid w:val="00DF401C"/>
    <w:rsid w:val="00E0029F"/>
    <w:rsid w:val="00E04B40"/>
    <w:rsid w:val="00E057C3"/>
    <w:rsid w:val="00E1633E"/>
    <w:rsid w:val="00E25CB4"/>
    <w:rsid w:val="00E32429"/>
    <w:rsid w:val="00E3777C"/>
    <w:rsid w:val="00E64110"/>
    <w:rsid w:val="00E82B35"/>
    <w:rsid w:val="00E91D4A"/>
    <w:rsid w:val="00E9316F"/>
    <w:rsid w:val="00E94F1C"/>
    <w:rsid w:val="00EB45AA"/>
    <w:rsid w:val="00ED18A9"/>
    <w:rsid w:val="00ED7EDE"/>
    <w:rsid w:val="00EE16DA"/>
    <w:rsid w:val="00EF131E"/>
    <w:rsid w:val="00EF7AD8"/>
    <w:rsid w:val="00F0360B"/>
    <w:rsid w:val="00F07E16"/>
    <w:rsid w:val="00F355BB"/>
    <w:rsid w:val="00F37210"/>
    <w:rsid w:val="00F412AB"/>
    <w:rsid w:val="00F5533B"/>
    <w:rsid w:val="00F62B86"/>
    <w:rsid w:val="00F65544"/>
    <w:rsid w:val="00FA0AF4"/>
    <w:rsid w:val="00FA7624"/>
    <w:rsid w:val="00FB538F"/>
    <w:rsid w:val="00FC67A1"/>
    <w:rsid w:val="00FD0F6A"/>
    <w:rsid w:val="00FD31E3"/>
    <w:rsid w:val="00FD52C4"/>
    <w:rsid w:val="00FF1C49"/>
    <w:rsid w:val="00FF2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D6A6D8"/>
  <w15:docId w15:val="{42764CC9-FBCF-43EB-BCFE-1C93CF44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C6E"/>
    <w:rPr>
      <w:sz w:val="24"/>
      <w:szCs w:val="24"/>
      <w:lang w:eastAsia="en-US"/>
    </w:rPr>
  </w:style>
  <w:style w:type="paragraph" w:styleId="Heading1">
    <w:name w:val="heading 1"/>
    <w:basedOn w:val="Normal"/>
    <w:next w:val="Normal"/>
    <w:link w:val="Heading1Char"/>
    <w:uiPriority w:val="99"/>
    <w:qFormat/>
    <w:rsid w:val="00226C6E"/>
    <w:pPr>
      <w:keepNext/>
      <w:outlineLvl w:val="0"/>
    </w:pPr>
    <w:rPr>
      <w:b/>
      <w:szCs w:val="20"/>
    </w:rPr>
  </w:style>
  <w:style w:type="paragraph" w:styleId="Heading2">
    <w:name w:val="heading 2"/>
    <w:basedOn w:val="Normal"/>
    <w:next w:val="Normal"/>
    <w:link w:val="Heading2Char"/>
    <w:uiPriority w:val="99"/>
    <w:qFormat/>
    <w:rsid w:val="00226C6E"/>
    <w:pPr>
      <w:keepNext/>
      <w:jc w:val="center"/>
      <w:outlineLvl w:val="1"/>
    </w:pPr>
    <w:rPr>
      <w:rFonts w:ascii="Arial" w:hAnsi="Arial" w:cs="Arial"/>
      <w:b/>
      <w:szCs w:val="20"/>
    </w:rPr>
  </w:style>
  <w:style w:type="paragraph" w:styleId="Heading3">
    <w:name w:val="heading 3"/>
    <w:basedOn w:val="Normal"/>
    <w:next w:val="Normal"/>
    <w:link w:val="Heading3Char"/>
    <w:uiPriority w:val="99"/>
    <w:qFormat/>
    <w:rsid w:val="00226C6E"/>
    <w:pPr>
      <w:keepNext/>
      <w:jc w:val="right"/>
      <w:outlineLvl w:val="2"/>
    </w:pPr>
    <w:rPr>
      <w:rFonts w:ascii="Arial" w:hAnsi="Arial" w:cs="Arial"/>
      <w:b/>
      <w:bCs/>
      <w:sz w:val="52"/>
    </w:rPr>
  </w:style>
  <w:style w:type="paragraph" w:styleId="Heading4">
    <w:name w:val="heading 4"/>
    <w:basedOn w:val="Normal"/>
    <w:next w:val="Normal"/>
    <w:link w:val="Heading4Char"/>
    <w:uiPriority w:val="99"/>
    <w:qFormat/>
    <w:rsid w:val="00226C6E"/>
    <w:pPr>
      <w:keepNext/>
      <w:outlineLvl w:val="3"/>
    </w:pPr>
    <w:rPr>
      <w:rFonts w:ascii="Arial" w:hAnsi="Arial" w:cs="Arial"/>
      <w:b/>
      <w:lang w:eastAsia="en-GB"/>
    </w:rPr>
  </w:style>
  <w:style w:type="paragraph" w:styleId="Heading5">
    <w:name w:val="heading 5"/>
    <w:basedOn w:val="Normal"/>
    <w:next w:val="Normal"/>
    <w:link w:val="Heading5Char"/>
    <w:uiPriority w:val="99"/>
    <w:qFormat/>
    <w:rsid w:val="00226C6E"/>
    <w:pPr>
      <w:keepNext/>
      <w:outlineLvl w:val="4"/>
    </w:pPr>
    <w:rPr>
      <w:rFonts w:ascii="Arial" w:hAnsi="Arial" w:cs="Arial"/>
      <w:b/>
      <w:sz w:val="32"/>
    </w:rPr>
  </w:style>
  <w:style w:type="paragraph" w:styleId="Heading6">
    <w:name w:val="heading 6"/>
    <w:basedOn w:val="Normal"/>
    <w:next w:val="Normal"/>
    <w:link w:val="Heading6Char"/>
    <w:uiPriority w:val="99"/>
    <w:qFormat/>
    <w:rsid w:val="00226C6E"/>
    <w:pPr>
      <w:keepNext/>
      <w:jc w:val="both"/>
      <w:outlineLvl w:val="5"/>
    </w:pPr>
    <w:rPr>
      <w:rFonts w:ascii="Arial" w:hAnsi="Arial" w:cs="Arial"/>
      <w:b/>
      <w:lang w:eastAsia="en-GB"/>
    </w:rPr>
  </w:style>
  <w:style w:type="paragraph" w:styleId="Heading7">
    <w:name w:val="heading 7"/>
    <w:basedOn w:val="Normal"/>
    <w:next w:val="Normal"/>
    <w:link w:val="Heading7Char"/>
    <w:uiPriority w:val="99"/>
    <w:qFormat/>
    <w:rsid w:val="00226C6E"/>
    <w:pPr>
      <w:keepNext/>
      <w:outlineLvl w:val="6"/>
    </w:pPr>
    <w:rPr>
      <w:rFonts w:ascii="Arial" w:hAnsi="Arial" w:cs="Arial"/>
      <w:u w:val="single"/>
    </w:rPr>
  </w:style>
  <w:style w:type="paragraph" w:styleId="Heading8">
    <w:name w:val="heading 8"/>
    <w:basedOn w:val="Normal"/>
    <w:next w:val="Normal"/>
    <w:link w:val="Heading8Char"/>
    <w:uiPriority w:val="99"/>
    <w:qFormat/>
    <w:rsid w:val="00226C6E"/>
    <w:pPr>
      <w:keepNext/>
      <w:outlineLvl w:val="7"/>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E68F3"/>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3E68F3"/>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3E68F3"/>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3E68F3"/>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3E68F3"/>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3E68F3"/>
    <w:rPr>
      <w:rFonts w:ascii="Calibri" w:hAnsi="Calibri" w:cs="Times New Roman"/>
      <w:b/>
      <w:bCs/>
      <w:sz w:val="22"/>
      <w:szCs w:val="22"/>
      <w:lang w:eastAsia="en-US"/>
    </w:rPr>
  </w:style>
  <w:style w:type="character" w:customStyle="1" w:styleId="Heading7Char">
    <w:name w:val="Heading 7 Char"/>
    <w:basedOn w:val="DefaultParagraphFont"/>
    <w:link w:val="Heading7"/>
    <w:uiPriority w:val="99"/>
    <w:semiHidden/>
    <w:locked/>
    <w:rsid w:val="003E68F3"/>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3E68F3"/>
    <w:rPr>
      <w:rFonts w:ascii="Calibri" w:hAnsi="Calibri" w:cs="Times New Roman"/>
      <w:i/>
      <w:iCs/>
      <w:sz w:val="24"/>
      <w:szCs w:val="24"/>
      <w:lang w:eastAsia="en-US"/>
    </w:rPr>
  </w:style>
  <w:style w:type="character" w:styleId="PageNumber">
    <w:name w:val="page number"/>
    <w:basedOn w:val="DefaultParagraphFont"/>
    <w:uiPriority w:val="99"/>
    <w:rsid w:val="00226C6E"/>
    <w:rPr>
      <w:rFonts w:cs="Times New Roman"/>
    </w:rPr>
  </w:style>
  <w:style w:type="paragraph" w:styleId="Footer">
    <w:name w:val="footer"/>
    <w:basedOn w:val="Normal"/>
    <w:link w:val="FooterChar"/>
    <w:uiPriority w:val="99"/>
    <w:rsid w:val="00226C6E"/>
    <w:pPr>
      <w:tabs>
        <w:tab w:val="center" w:pos="4153"/>
        <w:tab w:val="right" w:pos="8306"/>
      </w:tabs>
    </w:pPr>
    <w:rPr>
      <w:szCs w:val="20"/>
    </w:rPr>
  </w:style>
  <w:style w:type="character" w:customStyle="1" w:styleId="FooterChar">
    <w:name w:val="Footer Char"/>
    <w:basedOn w:val="DefaultParagraphFont"/>
    <w:link w:val="Footer"/>
    <w:uiPriority w:val="99"/>
    <w:semiHidden/>
    <w:locked/>
    <w:rsid w:val="003E68F3"/>
    <w:rPr>
      <w:rFonts w:cs="Times New Roman"/>
      <w:sz w:val="24"/>
      <w:szCs w:val="24"/>
      <w:lang w:eastAsia="en-US"/>
    </w:rPr>
  </w:style>
  <w:style w:type="paragraph" w:styleId="BlockText">
    <w:name w:val="Block Text"/>
    <w:basedOn w:val="Normal"/>
    <w:uiPriority w:val="99"/>
    <w:rsid w:val="00226C6E"/>
    <w:pPr>
      <w:ind w:left="720" w:right="521"/>
    </w:pPr>
    <w:rPr>
      <w:rFonts w:ascii="Arial" w:hAnsi="Arial" w:cs="Arial"/>
      <w:b/>
      <w:bCs/>
      <w:i/>
      <w:iCs/>
      <w:lang w:eastAsia="en-GB"/>
    </w:rPr>
  </w:style>
  <w:style w:type="paragraph" w:styleId="BodyTextIndent">
    <w:name w:val="Body Text Indent"/>
    <w:basedOn w:val="Normal"/>
    <w:link w:val="BodyTextIndentChar"/>
    <w:uiPriority w:val="99"/>
    <w:rsid w:val="00226C6E"/>
    <w:pPr>
      <w:ind w:left="720"/>
    </w:pPr>
    <w:rPr>
      <w:rFonts w:ascii="Arial" w:hAnsi="Arial" w:cs="Arial"/>
      <w:lang w:eastAsia="en-GB"/>
    </w:rPr>
  </w:style>
  <w:style w:type="character" w:customStyle="1" w:styleId="BodyTextIndentChar">
    <w:name w:val="Body Text Indent Char"/>
    <w:basedOn w:val="DefaultParagraphFont"/>
    <w:link w:val="BodyTextIndent"/>
    <w:uiPriority w:val="99"/>
    <w:semiHidden/>
    <w:locked/>
    <w:rsid w:val="003E68F3"/>
    <w:rPr>
      <w:rFonts w:cs="Times New Roman"/>
      <w:sz w:val="24"/>
      <w:szCs w:val="24"/>
      <w:lang w:eastAsia="en-US"/>
    </w:rPr>
  </w:style>
  <w:style w:type="paragraph" w:styleId="Header">
    <w:name w:val="header"/>
    <w:basedOn w:val="Normal"/>
    <w:link w:val="HeaderChar"/>
    <w:uiPriority w:val="99"/>
    <w:rsid w:val="00226C6E"/>
    <w:pPr>
      <w:tabs>
        <w:tab w:val="center" w:pos="4153"/>
        <w:tab w:val="right" w:pos="8306"/>
      </w:tabs>
    </w:pPr>
  </w:style>
  <w:style w:type="character" w:customStyle="1" w:styleId="HeaderChar">
    <w:name w:val="Header Char"/>
    <w:basedOn w:val="DefaultParagraphFont"/>
    <w:link w:val="Header"/>
    <w:uiPriority w:val="99"/>
    <w:semiHidden/>
    <w:locked/>
    <w:rsid w:val="003E68F3"/>
    <w:rPr>
      <w:rFonts w:cs="Times New Roman"/>
      <w:sz w:val="24"/>
      <w:szCs w:val="24"/>
      <w:lang w:eastAsia="en-US"/>
    </w:rPr>
  </w:style>
  <w:style w:type="character" w:styleId="Hyperlink">
    <w:name w:val="Hyperlink"/>
    <w:basedOn w:val="DefaultParagraphFont"/>
    <w:uiPriority w:val="99"/>
    <w:rsid w:val="007C62F7"/>
    <w:rPr>
      <w:rFonts w:cs="Times New Roman"/>
      <w:color w:val="0000FF"/>
      <w:u w:val="single"/>
    </w:rPr>
  </w:style>
  <w:style w:type="character" w:styleId="HTMLCite">
    <w:name w:val="HTML Cite"/>
    <w:basedOn w:val="DefaultParagraphFont"/>
    <w:uiPriority w:val="99"/>
    <w:rsid w:val="007C62F7"/>
    <w:rPr>
      <w:rFonts w:cs="Times New Roman"/>
      <w:i/>
      <w:iCs/>
    </w:rPr>
  </w:style>
  <w:style w:type="paragraph" w:styleId="BalloonText">
    <w:name w:val="Balloon Text"/>
    <w:basedOn w:val="Normal"/>
    <w:link w:val="BalloonTextChar"/>
    <w:uiPriority w:val="99"/>
    <w:semiHidden/>
    <w:rsid w:val="00C0640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68F3"/>
    <w:rPr>
      <w:rFonts w:cs="Times New Roman"/>
      <w:sz w:val="2"/>
      <w:lang w:eastAsia="en-US"/>
    </w:rPr>
  </w:style>
  <w:style w:type="paragraph" w:styleId="NormalWeb">
    <w:name w:val="Normal (Web)"/>
    <w:basedOn w:val="Normal"/>
    <w:uiPriority w:val="99"/>
    <w:rsid w:val="00393F5C"/>
    <w:pPr>
      <w:spacing w:after="400" w:line="400" w:lineRule="atLeast"/>
    </w:pPr>
    <w:rPr>
      <w:lang w:eastAsia="en-GB"/>
    </w:rPr>
  </w:style>
  <w:style w:type="paragraph" w:styleId="ListParagraph">
    <w:name w:val="List Paragraph"/>
    <w:basedOn w:val="Normal"/>
    <w:uiPriority w:val="34"/>
    <w:qFormat/>
    <w:rsid w:val="003617C3"/>
    <w:pPr>
      <w:ind w:left="720"/>
      <w:contextualSpacing/>
    </w:pPr>
  </w:style>
  <w:style w:type="character" w:styleId="CommentReference">
    <w:name w:val="annotation reference"/>
    <w:basedOn w:val="DefaultParagraphFont"/>
    <w:uiPriority w:val="99"/>
    <w:semiHidden/>
    <w:unhideWhenUsed/>
    <w:rsid w:val="008E76A8"/>
    <w:rPr>
      <w:sz w:val="16"/>
      <w:szCs w:val="16"/>
    </w:rPr>
  </w:style>
  <w:style w:type="paragraph" w:styleId="CommentText">
    <w:name w:val="annotation text"/>
    <w:basedOn w:val="Normal"/>
    <w:link w:val="CommentTextChar"/>
    <w:uiPriority w:val="99"/>
    <w:semiHidden/>
    <w:unhideWhenUsed/>
    <w:rsid w:val="008E76A8"/>
    <w:rPr>
      <w:sz w:val="20"/>
      <w:szCs w:val="20"/>
    </w:rPr>
  </w:style>
  <w:style w:type="character" w:customStyle="1" w:styleId="CommentTextChar">
    <w:name w:val="Comment Text Char"/>
    <w:basedOn w:val="DefaultParagraphFont"/>
    <w:link w:val="CommentText"/>
    <w:uiPriority w:val="99"/>
    <w:semiHidden/>
    <w:rsid w:val="008E76A8"/>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43242">
      <w:marLeft w:val="0"/>
      <w:marRight w:val="0"/>
      <w:marTop w:val="0"/>
      <w:marBottom w:val="0"/>
      <w:divBdr>
        <w:top w:val="none" w:sz="0" w:space="0" w:color="auto"/>
        <w:left w:val="none" w:sz="0" w:space="0" w:color="auto"/>
        <w:bottom w:val="none" w:sz="0" w:space="0" w:color="auto"/>
        <w:right w:val="none" w:sz="0" w:space="0" w:color="auto"/>
      </w:divBdr>
      <w:divsChild>
        <w:div w:id="1488743243">
          <w:marLeft w:val="0"/>
          <w:marRight w:val="0"/>
          <w:marTop w:val="0"/>
          <w:marBottom w:val="0"/>
          <w:divBdr>
            <w:top w:val="single" w:sz="6" w:space="0" w:color="BEC3C6"/>
            <w:left w:val="single" w:sz="6" w:space="0" w:color="BEC3C6"/>
            <w:bottom w:val="single" w:sz="6" w:space="0" w:color="BEC3C6"/>
            <w:right w:val="single" w:sz="6" w:space="0" w:color="BEC3C6"/>
          </w:divBdr>
          <w:divsChild>
            <w:div w:id="1488743244">
              <w:marLeft w:val="0"/>
              <w:marRight w:val="0"/>
              <w:marTop w:val="0"/>
              <w:marBottom w:val="0"/>
              <w:divBdr>
                <w:top w:val="none" w:sz="0" w:space="0" w:color="auto"/>
                <w:left w:val="none" w:sz="0" w:space="0" w:color="auto"/>
                <w:bottom w:val="none" w:sz="0" w:space="0" w:color="auto"/>
                <w:right w:val="none" w:sz="0" w:space="0" w:color="auto"/>
              </w:divBdr>
              <w:divsChild>
                <w:div w:id="1488743248">
                  <w:marLeft w:val="0"/>
                  <w:marRight w:val="0"/>
                  <w:marTop w:val="0"/>
                  <w:marBottom w:val="0"/>
                  <w:divBdr>
                    <w:top w:val="single" w:sz="6" w:space="0" w:color="CCCCCC"/>
                    <w:left w:val="none" w:sz="0" w:space="0" w:color="auto"/>
                    <w:bottom w:val="none" w:sz="0" w:space="0" w:color="auto"/>
                    <w:right w:val="none" w:sz="0" w:space="0" w:color="auto"/>
                  </w:divBdr>
                  <w:divsChild>
                    <w:div w:id="1488743250">
                      <w:marLeft w:val="0"/>
                      <w:marRight w:val="0"/>
                      <w:marTop w:val="150"/>
                      <w:marBottom w:val="0"/>
                      <w:divBdr>
                        <w:top w:val="none" w:sz="0" w:space="0" w:color="auto"/>
                        <w:left w:val="none" w:sz="0" w:space="0" w:color="auto"/>
                        <w:bottom w:val="none" w:sz="0" w:space="0" w:color="auto"/>
                        <w:right w:val="none" w:sz="0" w:space="0" w:color="auto"/>
                      </w:divBdr>
                      <w:divsChild>
                        <w:div w:id="1488743249">
                          <w:marLeft w:val="0"/>
                          <w:marRight w:val="0"/>
                          <w:marTop w:val="150"/>
                          <w:marBottom w:val="0"/>
                          <w:divBdr>
                            <w:top w:val="none" w:sz="0" w:space="0" w:color="auto"/>
                            <w:left w:val="none" w:sz="0" w:space="0" w:color="auto"/>
                            <w:bottom w:val="none" w:sz="0" w:space="0" w:color="auto"/>
                            <w:right w:val="none" w:sz="0" w:space="0" w:color="auto"/>
                          </w:divBdr>
                          <w:divsChild>
                            <w:div w:id="1488743241">
                              <w:marLeft w:val="0"/>
                              <w:marRight w:val="0"/>
                              <w:marTop w:val="75"/>
                              <w:marBottom w:val="0"/>
                              <w:divBdr>
                                <w:top w:val="none" w:sz="0" w:space="0" w:color="auto"/>
                                <w:left w:val="none" w:sz="0" w:space="0" w:color="auto"/>
                                <w:bottom w:val="none" w:sz="0" w:space="0" w:color="auto"/>
                                <w:right w:val="none" w:sz="0" w:space="0" w:color="auto"/>
                              </w:divBdr>
                              <w:divsChild>
                                <w:div w:id="14887432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743245">
      <w:marLeft w:val="0"/>
      <w:marRight w:val="0"/>
      <w:marTop w:val="0"/>
      <w:marBottom w:val="0"/>
      <w:divBdr>
        <w:top w:val="none" w:sz="0" w:space="0" w:color="auto"/>
        <w:left w:val="none" w:sz="0" w:space="0" w:color="auto"/>
        <w:bottom w:val="none" w:sz="0" w:space="0" w:color="auto"/>
        <w:right w:val="none" w:sz="0" w:space="0" w:color="auto"/>
      </w:divBdr>
      <w:divsChild>
        <w:div w:id="1488743246">
          <w:marLeft w:val="0"/>
          <w:marRight w:val="0"/>
          <w:marTop w:val="0"/>
          <w:marBottom w:val="0"/>
          <w:divBdr>
            <w:top w:val="single" w:sz="6" w:space="0" w:color="BEC3C6"/>
            <w:left w:val="single" w:sz="6" w:space="0" w:color="BEC3C6"/>
            <w:bottom w:val="single" w:sz="6" w:space="0" w:color="BEC3C6"/>
            <w:right w:val="single" w:sz="6" w:space="0" w:color="BEC3C6"/>
          </w:divBdr>
          <w:divsChild>
            <w:div w:id="14887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wansea-edunet.gov.uk/en/schools/Penllergaer/Pages/What_is_a_Rights_Respecting_School.aspx" TargetMode="External"/><Relationship Id="rId18" Type="http://schemas.openxmlformats.org/officeDocument/2006/relationships/image" Target="media/image10.jpeg"/><Relationship Id="rId26" Type="http://schemas.openxmlformats.org/officeDocument/2006/relationships/hyperlink" Target="mailto:lindaduthie@aberdeenshire.gov.uk" TargetMode="External"/><Relationship Id="rId3" Type="http://schemas.openxmlformats.org/officeDocument/2006/relationships/styles" Target="styles.xml"/><Relationship Id="rId21" Type="http://schemas.openxmlformats.org/officeDocument/2006/relationships/hyperlink" Target="https://portal.glowscotland.org.uk/establishments/aberdeenshirecouncil/CfE%20Document%20Storage/Curriculum%20Framework%20Document.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unicef.org.uk/UNICEFs-Work/UN-Conven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educationscotla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unicef.org.uk/rights-respecting-schools/about-the-award/child-rights-in-school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nicef.org.uk/UNICEFs-Work/" TargetMode="External"/><Relationship Id="rId28" Type="http://schemas.openxmlformats.org/officeDocument/2006/relationships/hyperlink" Target="http://www.aberdeenshire.gov.uk"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portal.glowscotland.org.uk/establishments/aberdeenshirecouncil/CfE%20Document%20Storage/Curriculum%20Framework%20Document.pdf" TargetMode="External"/><Relationship Id="rId27" Type="http://schemas.openxmlformats.org/officeDocument/2006/relationships/hyperlink" Target="mailto:jill.thomson@aberdeenshire.gov.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0BE0C-A0B0-4B47-A1B9-2BC5ACC7B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5067</Words>
  <Characters>30101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COMPLAINTS PROCEDURES</vt:lpstr>
    </vt:vector>
  </TitlesOfParts>
  <Company>Aberdeenshire Council</Company>
  <LinksUpToDate>false</LinksUpToDate>
  <CharactersWithSpaces>35098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PROCEDURES</dc:title>
  <dc:subject/>
  <dc:creator>tmckay</dc:creator>
  <cp:keywords/>
  <dc:description/>
  <cp:lastModifiedBy>Sinead Lindsay</cp:lastModifiedBy>
  <cp:revision>2</cp:revision>
  <cp:lastPrinted>2014-02-11T14:14:00Z</cp:lastPrinted>
  <dcterms:created xsi:type="dcterms:W3CDTF">2017-10-09T11:23:00Z</dcterms:created>
  <dcterms:modified xsi:type="dcterms:W3CDTF">2017-10-09T11:23:00Z</dcterms:modified>
</cp:coreProperties>
</file>